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iagrams/colors1.xml" ContentType="application/vnd.openxmlformats-officedocument.drawingml.diagramColors+xml"/>
  <Override PartName="/word/diagrams/colors2.xml" ContentType="application/vnd.openxmlformats-officedocument.drawingml.diagramColor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6337" w:rsidRDefault="00716337" w:rsidP="00716337">
      <w:pPr>
        <w:rPr>
          <w:rFonts w:ascii="微软雅黑" w:eastAsia="微软雅黑" w:hAnsi="微软雅黑"/>
          <w:b/>
          <w:bCs/>
          <w:kern w:val="0"/>
          <w:sz w:val="22"/>
        </w:rPr>
      </w:pPr>
      <w:r>
        <w:rPr>
          <w:rFonts w:ascii="微软雅黑" w:eastAsia="微软雅黑" w:hAnsi="微软雅黑" w:hint="eastAsia"/>
          <w:b/>
          <w:kern w:val="0"/>
          <w:sz w:val="22"/>
        </w:rPr>
        <w:t>iTrans</w:t>
      </w:r>
      <w:r w:rsidRPr="00900A60">
        <w:rPr>
          <w:rFonts w:ascii="微软雅黑" w:eastAsia="微软雅黑" w:hAnsi="微软雅黑" w:hint="eastAsia"/>
          <w:b/>
          <w:bCs/>
          <w:kern w:val="0"/>
          <w:sz w:val="22"/>
        </w:rPr>
        <w:t>外研社协同翻译平台</w:t>
      </w:r>
      <w:r>
        <w:rPr>
          <w:rFonts w:ascii="微软雅黑" w:eastAsia="微软雅黑" w:hAnsi="微软雅黑" w:hint="eastAsia"/>
          <w:b/>
          <w:bCs/>
          <w:kern w:val="0"/>
          <w:sz w:val="22"/>
        </w:rPr>
        <w:t>教师使用指南</w:t>
      </w:r>
    </w:p>
    <w:p w:rsidR="00716337" w:rsidRDefault="00716337" w:rsidP="00716337">
      <w:pPr>
        <w:widowControl/>
        <w:jc w:val="left"/>
        <w:rPr>
          <w:rFonts w:ascii="微软雅黑" w:eastAsia="微软雅黑" w:hAnsi="微软雅黑"/>
          <w:b/>
          <w:sz w:val="22"/>
        </w:rPr>
      </w:pPr>
      <w:r>
        <w:rPr>
          <w:rFonts w:ascii="微软雅黑" w:eastAsia="微软雅黑" w:hAnsi="微软雅黑" w:hint="eastAsia"/>
          <w:b/>
          <w:bCs/>
          <w:kern w:val="0"/>
          <w:sz w:val="22"/>
        </w:rPr>
        <w:t>一、</w:t>
      </w:r>
      <w:r>
        <w:rPr>
          <w:rFonts w:ascii="微软雅黑" w:eastAsia="微软雅黑" w:hAnsi="微软雅黑" w:hint="eastAsia"/>
          <w:b/>
          <w:sz w:val="22"/>
        </w:rPr>
        <w:t>iTrans对于教师的用途</w:t>
      </w:r>
    </w:p>
    <w:p w:rsidR="00716337" w:rsidRDefault="00716337" w:rsidP="00716337">
      <w:pPr>
        <w:widowControl/>
        <w:ind w:firstLineChars="200" w:firstLine="440"/>
        <w:jc w:val="left"/>
        <w:rPr>
          <w:rFonts w:ascii="微软雅黑" w:eastAsia="微软雅黑" w:hAnsi="微软雅黑"/>
          <w:b/>
          <w:sz w:val="22"/>
        </w:rPr>
      </w:pPr>
      <w:r>
        <w:rPr>
          <w:rFonts w:ascii="微软雅黑" w:eastAsia="微软雅黑" w:hAnsi="微软雅黑" w:hint="eastAsia"/>
          <w:b/>
          <w:sz w:val="22"/>
        </w:rPr>
        <w:t>进行翻译教学管理</w:t>
      </w:r>
    </w:p>
    <w:p w:rsidR="00716337" w:rsidRDefault="00716337" w:rsidP="0014071E">
      <w:pPr>
        <w:pStyle w:val="a3"/>
        <w:widowControl/>
        <w:numPr>
          <w:ilvl w:val="0"/>
          <w:numId w:val="1"/>
        </w:numPr>
        <w:spacing w:line="360" w:lineRule="auto"/>
        <w:ind w:firstLineChars="0"/>
        <w:jc w:val="left"/>
      </w:pPr>
      <w:r w:rsidRPr="00786275">
        <w:rPr>
          <w:rFonts w:hint="eastAsia"/>
        </w:rPr>
        <w:t>在线</w:t>
      </w:r>
      <w:r>
        <w:rPr>
          <w:rFonts w:hint="eastAsia"/>
        </w:rPr>
        <w:t>布置翻译作业</w:t>
      </w:r>
      <w:r>
        <w:rPr>
          <w:rFonts w:hint="eastAsia"/>
        </w:rPr>
        <w:t>/</w:t>
      </w:r>
      <w:r>
        <w:rPr>
          <w:rFonts w:hint="eastAsia"/>
        </w:rPr>
        <w:t>项目</w:t>
      </w:r>
    </w:p>
    <w:p w:rsidR="00716337" w:rsidRDefault="00716337" w:rsidP="0014071E">
      <w:pPr>
        <w:pStyle w:val="a3"/>
        <w:widowControl/>
        <w:numPr>
          <w:ilvl w:val="0"/>
          <w:numId w:val="1"/>
        </w:numPr>
        <w:spacing w:line="360" w:lineRule="auto"/>
        <w:ind w:firstLineChars="0"/>
        <w:jc w:val="left"/>
      </w:pPr>
      <w:r>
        <w:rPr>
          <w:rFonts w:hint="eastAsia"/>
        </w:rPr>
        <w:t>跟踪和管理作业</w:t>
      </w:r>
      <w:r>
        <w:rPr>
          <w:rFonts w:hint="eastAsia"/>
        </w:rPr>
        <w:t>/</w:t>
      </w:r>
      <w:r>
        <w:rPr>
          <w:rFonts w:hint="eastAsia"/>
        </w:rPr>
        <w:t>项目进度</w:t>
      </w:r>
    </w:p>
    <w:p w:rsidR="00716337" w:rsidRPr="00906E0E" w:rsidRDefault="00716337" w:rsidP="0014071E">
      <w:pPr>
        <w:pStyle w:val="a3"/>
        <w:widowControl/>
        <w:numPr>
          <w:ilvl w:val="0"/>
          <w:numId w:val="1"/>
        </w:numPr>
        <w:spacing w:line="360" w:lineRule="auto"/>
        <w:ind w:firstLineChars="0"/>
        <w:jc w:val="left"/>
      </w:pPr>
      <w:r>
        <w:rPr>
          <w:rFonts w:hint="eastAsia"/>
        </w:rPr>
        <w:t>为学生提供同步指导和在线答疑</w:t>
      </w:r>
    </w:p>
    <w:p w:rsidR="00716337" w:rsidRDefault="00716337" w:rsidP="00716337">
      <w:pPr>
        <w:widowControl/>
        <w:ind w:firstLineChars="200" w:firstLine="440"/>
        <w:jc w:val="left"/>
        <w:rPr>
          <w:rFonts w:ascii="微软雅黑" w:eastAsia="微软雅黑" w:hAnsi="微软雅黑"/>
          <w:b/>
          <w:sz w:val="22"/>
        </w:rPr>
      </w:pPr>
      <w:r>
        <w:rPr>
          <w:rFonts w:ascii="微软雅黑" w:eastAsia="微软雅黑" w:hAnsi="微软雅黑" w:hint="eastAsia"/>
          <w:b/>
          <w:sz w:val="22"/>
        </w:rPr>
        <w:t>进行译文评改与教学诊断</w:t>
      </w:r>
    </w:p>
    <w:p w:rsidR="00716337" w:rsidRDefault="00716337" w:rsidP="0014071E">
      <w:pPr>
        <w:pStyle w:val="a3"/>
        <w:widowControl/>
        <w:numPr>
          <w:ilvl w:val="0"/>
          <w:numId w:val="2"/>
        </w:numPr>
        <w:spacing w:line="360" w:lineRule="auto"/>
        <w:ind w:firstLineChars="0"/>
        <w:jc w:val="left"/>
      </w:pPr>
      <w:r>
        <w:rPr>
          <w:rFonts w:hint="eastAsia"/>
        </w:rPr>
        <w:t>利用辅助译文评改工具快速评改学生译文，并对学生成绩进行有效统计和管理</w:t>
      </w:r>
    </w:p>
    <w:p w:rsidR="00716337" w:rsidRPr="003B5C02" w:rsidRDefault="00716337" w:rsidP="0014071E">
      <w:pPr>
        <w:pStyle w:val="a3"/>
        <w:widowControl/>
        <w:numPr>
          <w:ilvl w:val="0"/>
          <w:numId w:val="2"/>
        </w:numPr>
        <w:spacing w:line="360" w:lineRule="auto"/>
        <w:ind w:firstLineChars="0"/>
        <w:jc w:val="left"/>
      </w:pPr>
      <w:r>
        <w:rPr>
          <w:rFonts w:hint="eastAsia"/>
        </w:rPr>
        <w:t>基于质量报告中错误类型的统计分析，发现学生翻译学习中的问题，从而给予针对性辅导</w:t>
      </w:r>
    </w:p>
    <w:p w:rsidR="00716337" w:rsidRPr="00522D9A" w:rsidRDefault="00716337" w:rsidP="00716337">
      <w:pPr>
        <w:widowControl/>
        <w:ind w:firstLineChars="200" w:firstLine="440"/>
        <w:jc w:val="left"/>
        <w:rPr>
          <w:rFonts w:ascii="微软雅黑" w:eastAsia="微软雅黑" w:hAnsi="微软雅黑"/>
          <w:b/>
          <w:sz w:val="22"/>
        </w:rPr>
      </w:pPr>
      <w:r>
        <w:rPr>
          <w:rFonts w:ascii="微软雅黑" w:eastAsia="微软雅黑" w:hAnsi="微软雅黑" w:hint="eastAsia"/>
          <w:b/>
          <w:sz w:val="22"/>
        </w:rPr>
        <w:t>从事翻译课题研究</w:t>
      </w:r>
    </w:p>
    <w:p w:rsidR="00716337" w:rsidRDefault="00716337" w:rsidP="0014071E">
      <w:pPr>
        <w:pStyle w:val="a3"/>
        <w:widowControl/>
        <w:numPr>
          <w:ilvl w:val="0"/>
          <w:numId w:val="3"/>
        </w:numPr>
        <w:spacing w:line="360" w:lineRule="auto"/>
        <w:ind w:firstLineChars="0"/>
        <w:jc w:val="left"/>
      </w:pPr>
      <w:r>
        <w:rPr>
          <w:rFonts w:hint="eastAsia"/>
        </w:rPr>
        <w:t>收集翻译教学案例并借助翻译质量报告作为研究参考</w:t>
      </w:r>
    </w:p>
    <w:p w:rsidR="00617ED9" w:rsidRDefault="00716337" w:rsidP="0014071E">
      <w:pPr>
        <w:pStyle w:val="a3"/>
        <w:numPr>
          <w:ilvl w:val="0"/>
          <w:numId w:val="3"/>
        </w:numPr>
        <w:spacing w:line="360" w:lineRule="auto"/>
        <w:ind w:firstLineChars="0"/>
      </w:pPr>
      <w:r>
        <w:rPr>
          <w:rFonts w:hint="eastAsia"/>
        </w:rPr>
        <w:t>咨询中国外语教育研究中心专家，开展翻译课题研究</w:t>
      </w:r>
    </w:p>
    <w:p w:rsidR="0014071E" w:rsidRPr="00CE5909" w:rsidRDefault="0014071E" w:rsidP="0014071E">
      <w:pPr>
        <w:rPr>
          <w:rFonts w:ascii="微软雅黑" w:eastAsia="微软雅黑" w:hAnsi="微软雅黑"/>
          <w:b/>
          <w:bCs/>
          <w:kern w:val="0"/>
          <w:sz w:val="22"/>
          <w:lang w:val="de-DE"/>
        </w:rPr>
      </w:pPr>
      <w:r w:rsidRPr="00CE5909">
        <w:rPr>
          <w:rFonts w:ascii="微软雅黑" w:eastAsia="微软雅黑" w:hAnsi="微软雅黑" w:hint="eastAsia"/>
          <w:b/>
        </w:rPr>
        <w:t>二、</w:t>
      </w:r>
      <w:r w:rsidRPr="00CE5909">
        <w:rPr>
          <w:rFonts w:ascii="微软雅黑" w:eastAsia="微软雅黑" w:hAnsi="微软雅黑" w:hint="eastAsia"/>
          <w:b/>
          <w:lang w:val="de-DE"/>
        </w:rPr>
        <w:t xml:space="preserve">iTrans </w:t>
      </w:r>
      <w:r w:rsidRPr="00CE5909">
        <w:rPr>
          <w:rFonts w:ascii="微软雅黑" w:eastAsia="微软雅黑" w:hAnsi="微软雅黑" w:hint="eastAsia"/>
          <w:b/>
        </w:rPr>
        <w:t>使用方法</w:t>
      </w:r>
    </w:p>
    <w:p w:rsidR="0014071E" w:rsidRDefault="0014071E" w:rsidP="0014071E">
      <w:pPr>
        <w:rPr>
          <w:rFonts w:ascii="微软雅黑" w:eastAsia="微软雅黑" w:hAnsi="微软雅黑"/>
          <w:b/>
          <w:sz w:val="22"/>
        </w:rPr>
      </w:pPr>
      <w:r>
        <w:rPr>
          <w:rFonts w:ascii="微软雅黑" w:eastAsia="微软雅黑" w:hAnsi="微软雅黑" w:hint="eastAsia"/>
          <w:b/>
          <w:sz w:val="22"/>
        </w:rPr>
        <w:t>1. 角色分类</w:t>
      </w:r>
    </w:p>
    <w:p w:rsidR="0014071E" w:rsidRPr="006F633D" w:rsidRDefault="0014071E" w:rsidP="0014071E">
      <w:pPr>
        <w:pStyle w:val="a3"/>
        <w:numPr>
          <w:ilvl w:val="0"/>
          <w:numId w:val="4"/>
        </w:numPr>
        <w:spacing w:line="360" w:lineRule="auto"/>
        <w:ind w:firstLineChars="0"/>
      </w:pPr>
      <w:r w:rsidRPr="006F633D">
        <w:rPr>
          <w:rFonts w:hint="eastAsia"/>
        </w:rPr>
        <w:t>项目经理：负责总控翻译项目：新建项目、管理人员、分配任务、监督流程等</w:t>
      </w:r>
    </w:p>
    <w:p w:rsidR="0014071E" w:rsidRPr="006F633D" w:rsidRDefault="0014071E" w:rsidP="0014071E">
      <w:pPr>
        <w:pStyle w:val="a3"/>
        <w:numPr>
          <w:ilvl w:val="0"/>
          <w:numId w:val="4"/>
        </w:numPr>
        <w:spacing w:line="360" w:lineRule="auto"/>
        <w:ind w:firstLineChars="0"/>
      </w:pPr>
      <w:r w:rsidRPr="006F633D">
        <w:rPr>
          <w:rFonts w:hint="eastAsia"/>
        </w:rPr>
        <w:t>译员：处理由项目经理分配的具体翻译任务</w:t>
      </w:r>
    </w:p>
    <w:p w:rsidR="0014071E" w:rsidRPr="006F633D" w:rsidRDefault="0014071E" w:rsidP="0014071E">
      <w:pPr>
        <w:pStyle w:val="a3"/>
        <w:numPr>
          <w:ilvl w:val="0"/>
          <w:numId w:val="4"/>
        </w:numPr>
        <w:spacing w:line="360" w:lineRule="auto"/>
        <w:ind w:firstLineChars="0"/>
      </w:pPr>
      <w:r w:rsidRPr="006F633D">
        <w:rPr>
          <w:rFonts w:hint="eastAsia"/>
        </w:rPr>
        <w:t>校对员：校对译员的翻译内容，最多有四名</w:t>
      </w:r>
    </w:p>
    <w:p w:rsidR="0014071E" w:rsidRPr="006F633D" w:rsidRDefault="0014071E" w:rsidP="0014071E">
      <w:pPr>
        <w:pStyle w:val="a3"/>
        <w:numPr>
          <w:ilvl w:val="0"/>
          <w:numId w:val="4"/>
        </w:numPr>
        <w:spacing w:line="360" w:lineRule="auto"/>
        <w:ind w:firstLineChars="0"/>
      </w:pPr>
      <w:r w:rsidRPr="006F633D">
        <w:rPr>
          <w:rFonts w:hint="eastAsia"/>
        </w:rPr>
        <w:t>质检员：检查翻译和校对的质量</w:t>
      </w:r>
    </w:p>
    <w:p w:rsidR="0014071E" w:rsidRDefault="0014071E" w:rsidP="0014071E">
      <w:pPr>
        <w:pStyle w:val="a3"/>
        <w:numPr>
          <w:ilvl w:val="0"/>
          <w:numId w:val="4"/>
        </w:numPr>
        <w:spacing w:line="360" w:lineRule="auto"/>
        <w:ind w:firstLineChars="0"/>
      </w:pPr>
      <w:r w:rsidRPr="006F633D">
        <w:rPr>
          <w:rFonts w:hint="eastAsia"/>
        </w:rPr>
        <w:t>终审：审阅最终翻译内容</w:t>
      </w:r>
    </w:p>
    <w:p w:rsidR="0014071E" w:rsidRDefault="0014071E" w:rsidP="0014071E">
      <w:pPr>
        <w:rPr>
          <w:b/>
        </w:rPr>
      </w:pPr>
      <w:r>
        <w:rPr>
          <w:rFonts w:hint="eastAsia"/>
          <w:b/>
        </w:rPr>
        <w:t>教师担任项目经理一职，也可同时担任其他任一角色</w:t>
      </w:r>
      <w:r w:rsidRPr="006F633D">
        <w:rPr>
          <w:rFonts w:hint="eastAsia"/>
          <w:b/>
        </w:rPr>
        <w:t>。</w:t>
      </w:r>
    </w:p>
    <w:p w:rsidR="003F4625" w:rsidRDefault="003F4625" w:rsidP="001D2F41">
      <w:pPr>
        <w:spacing w:beforeLines="50"/>
        <w:rPr>
          <w:rFonts w:ascii="微软雅黑" w:eastAsia="微软雅黑" w:hAnsi="微软雅黑"/>
          <w:b/>
          <w:sz w:val="22"/>
        </w:rPr>
      </w:pPr>
      <w:r>
        <w:rPr>
          <w:rFonts w:ascii="微软雅黑" w:eastAsia="微软雅黑" w:hAnsi="微软雅黑" w:hint="eastAsia"/>
          <w:b/>
          <w:sz w:val="22"/>
        </w:rPr>
        <w:t>2. 工作流程</w:t>
      </w:r>
    </w:p>
    <w:p w:rsidR="003F4625" w:rsidRPr="002763C2" w:rsidRDefault="003F4625" w:rsidP="001D2F41">
      <w:pPr>
        <w:pStyle w:val="a3"/>
        <w:numPr>
          <w:ilvl w:val="0"/>
          <w:numId w:val="8"/>
        </w:numPr>
        <w:spacing w:beforeLines="50"/>
        <w:ind w:firstLineChars="0"/>
        <w:rPr>
          <w:rFonts w:asciiTheme="majorEastAsia" w:eastAsiaTheme="majorEastAsia" w:hAnsiTheme="majorEastAsia"/>
          <w:b/>
          <w:szCs w:val="21"/>
        </w:rPr>
      </w:pPr>
      <w:r w:rsidRPr="002763C2">
        <w:rPr>
          <w:rFonts w:asciiTheme="majorEastAsia" w:eastAsiaTheme="majorEastAsia" w:hAnsiTheme="majorEastAsia" w:hint="eastAsia"/>
          <w:b/>
          <w:szCs w:val="21"/>
        </w:rPr>
        <w:t>无质检工作流程</w:t>
      </w:r>
    </w:p>
    <w:p w:rsidR="003F4625" w:rsidRPr="003F4625" w:rsidRDefault="003F4625" w:rsidP="001D2F41">
      <w:pPr>
        <w:spacing w:beforeLines="50"/>
        <w:rPr>
          <w:rFonts w:asciiTheme="majorEastAsia" w:eastAsiaTheme="majorEastAsia" w:hAnsiTheme="majorEastAsia"/>
          <w:b/>
          <w:szCs w:val="21"/>
        </w:rPr>
      </w:pPr>
      <w:r>
        <w:rPr>
          <w:rFonts w:asciiTheme="majorEastAsia" w:eastAsiaTheme="majorEastAsia" w:hAnsiTheme="majorEastAsia"/>
          <w:b/>
          <w:noProof/>
          <w:szCs w:val="21"/>
        </w:rPr>
        <w:drawing>
          <wp:inline distT="0" distB="0" distL="0" distR="0">
            <wp:extent cx="6172200" cy="809625"/>
            <wp:effectExtent l="38100" t="0" r="19050" b="0"/>
            <wp:docPr id="2" name="图示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</w:p>
    <w:p w:rsidR="00E2450E" w:rsidRPr="002763C2" w:rsidRDefault="00C631E0" w:rsidP="001D2F41">
      <w:pPr>
        <w:pStyle w:val="a3"/>
        <w:numPr>
          <w:ilvl w:val="0"/>
          <w:numId w:val="8"/>
        </w:numPr>
        <w:spacing w:beforeLines="50"/>
        <w:ind w:firstLineChars="0"/>
        <w:rPr>
          <w:rFonts w:asciiTheme="majorEastAsia" w:eastAsiaTheme="majorEastAsia" w:hAnsiTheme="majorEastAsia"/>
          <w:b/>
          <w:szCs w:val="21"/>
        </w:rPr>
      </w:pPr>
      <w:r w:rsidRPr="00C631E0">
        <w:rPr>
          <w:noProof/>
        </w:rPr>
        <w:lastRenderedPageBreak/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46" type="#_x0000_t67" style="position:absolute;left:0;text-align:left;margin-left:138pt;margin-top:9pt;width:69.75pt;height:42.75pt;z-index:251658240" fillcolor="#4f81bd [3204]" stroked="f" strokecolor="#f2f2f2" strokeweight="3pt">
            <v:shadow on="t" type="perspective" color="#243f60 [1604]" opacity=".5" offset="1pt" offset2="-1pt"/>
            <v:textbox style="layout-flow:vertical-ideographic">
              <w:txbxContent>
                <w:p w:rsidR="00EF267B" w:rsidRPr="00597E38" w:rsidRDefault="00EF267B" w:rsidP="00EF267B">
                  <w:pPr>
                    <w:spacing w:line="480" w:lineRule="auto"/>
                    <w:jc w:val="center"/>
                    <w:rPr>
                      <w:color w:val="CCE8CF" w:themeColor="background1"/>
                      <w:sz w:val="22"/>
                    </w:rPr>
                  </w:pPr>
                  <w:r w:rsidRPr="00597E38">
                    <w:rPr>
                      <w:rFonts w:hint="eastAsia"/>
                      <w:color w:val="CCE8CF" w:themeColor="background1"/>
                      <w:sz w:val="22"/>
                    </w:rPr>
                    <w:t>质</w:t>
                  </w:r>
                  <w:r w:rsidRPr="00597E38">
                    <w:rPr>
                      <w:rFonts w:hint="eastAsia"/>
                      <w:color w:val="CCE8CF" w:themeColor="background1"/>
                      <w:sz w:val="22"/>
                    </w:rPr>
                    <w:t xml:space="preserve"> </w:t>
                  </w:r>
                  <w:r w:rsidRPr="00597E38">
                    <w:rPr>
                      <w:rFonts w:hint="eastAsia"/>
                      <w:color w:val="CCE8CF" w:themeColor="background1"/>
                      <w:sz w:val="22"/>
                    </w:rPr>
                    <w:t>检</w:t>
                  </w:r>
                </w:p>
              </w:txbxContent>
            </v:textbox>
          </v:shape>
        </w:pict>
      </w:r>
      <w:r w:rsidR="00E2450E" w:rsidRPr="002763C2">
        <w:rPr>
          <w:rFonts w:asciiTheme="majorEastAsia" w:eastAsiaTheme="majorEastAsia" w:hAnsiTheme="majorEastAsia" w:hint="eastAsia"/>
          <w:b/>
          <w:szCs w:val="21"/>
        </w:rPr>
        <w:t>有质检工作流程</w:t>
      </w:r>
    </w:p>
    <w:p w:rsidR="00E2450E" w:rsidRPr="00E2450E" w:rsidRDefault="00C631E0" w:rsidP="001D2F41">
      <w:pPr>
        <w:spacing w:beforeLines="50"/>
        <w:rPr>
          <w:rFonts w:asciiTheme="majorEastAsia" w:eastAsiaTheme="majorEastAsia" w:hAnsiTheme="majorEastAsia"/>
          <w:b/>
          <w:szCs w:val="21"/>
        </w:rPr>
      </w:pPr>
      <w:r>
        <w:rPr>
          <w:rFonts w:asciiTheme="majorEastAsia" w:eastAsiaTheme="majorEastAsia" w:hAnsiTheme="majorEastAsia"/>
          <w:b/>
          <w:noProof/>
          <w:szCs w:val="21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_x0000_s1047" type="#_x0000_t68" style="position:absolute;left:0;text-align:left;margin-left:276.75pt;margin-top:87.9pt;width:69pt;height:45pt;z-index:251659264" fillcolor="#4f81bd [3204]" stroked="f" strokecolor="white" strokeweight="3pt">
            <v:shadow on="t" type="perspective" color="#243f60 [1604]" opacity=".5" offset="1pt" offset2="-1pt"/>
            <v:textbox style="layout-flow:vertical-ideographic">
              <w:txbxContent>
                <w:p w:rsidR="00597E38" w:rsidRPr="00597E38" w:rsidRDefault="00597E38" w:rsidP="00A3341F">
                  <w:pPr>
                    <w:spacing w:line="480" w:lineRule="auto"/>
                    <w:rPr>
                      <w:color w:val="CCE8CF" w:themeColor="background1"/>
                      <w:sz w:val="22"/>
                    </w:rPr>
                  </w:pPr>
                  <w:r w:rsidRPr="00597E38">
                    <w:rPr>
                      <w:rFonts w:hint="eastAsia"/>
                      <w:color w:val="CCE8CF" w:themeColor="background1"/>
                      <w:sz w:val="22"/>
                    </w:rPr>
                    <w:t>质</w:t>
                  </w:r>
                  <w:r>
                    <w:rPr>
                      <w:rFonts w:hint="eastAsia"/>
                      <w:color w:val="CCE8CF" w:themeColor="background1"/>
                      <w:sz w:val="22"/>
                    </w:rPr>
                    <w:t xml:space="preserve"> </w:t>
                  </w:r>
                  <w:r w:rsidRPr="00597E38">
                    <w:rPr>
                      <w:rFonts w:hint="eastAsia"/>
                      <w:color w:val="CCE8CF" w:themeColor="background1"/>
                      <w:sz w:val="22"/>
                    </w:rPr>
                    <w:t>检</w:t>
                  </w:r>
                </w:p>
              </w:txbxContent>
            </v:textbox>
          </v:shape>
        </w:pict>
      </w:r>
      <w:r w:rsidR="00EF267B" w:rsidRPr="00EF267B">
        <w:rPr>
          <w:rFonts w:asciiTheme="majorEastAsia" w:eastAsiaTheme="majorEastAsia" w:hAnsiTheme="majorEastAsia"/>
          <w:b/>
          <w:noProof/>
          <w:szCs w:val="21"/>
        </w:rPr>
        <w:drawing>
          <wp:inline distT="0" distB="0" distL="0" distR="0">
            <wp:extent cx="6105525" cy="1238250"/>
            <wp:effectExtent l="38100" t="0" r="9525" b="0"/>
            <wp:docPr id="5" name="图示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:rsidR="002C3EF1" w:rsidRDefault="002C3EF1" w:rsidP="001D2F41">
      <w:pPr>
        <w:spacing w:beforeLines="50"/>
        <w:rPr>
          <w:rFonts w:asciiTheme="minorEastAsia" w:hAnsiTheme="minorEastAsia"/>
          <w:sz w:val="22"/>
        </w:rPr>
      </w:pPr>
    </w:p>
    <w:p w:rsidR="002C3EF1" w:rsidRPr="002C3EF1" w:rsidRDefault="002C3EF1" w:rsidP="001D2F41">
      <w:pPr>
        <w:spacing w:beforeLines="50" w:line="360" w:lineRule="auto"/>
        <w:ind w:firstLineChars="200" w:firstLine="440"/>
        <w:rPr>
          <w:rFonts w:asciiTheme="minorEastAsia" w:hAnsiTheme="minorEastAsia"/>
          <w:sz w:val="22"/>
        </w:rPr>
      </w:pPr>
      <w:r w:rsidRPr="002C3EF1">
        <w:rPr>
          <w:rFonts w:asciiTheme="minorEastAsia" w:hAnsiTheme="minorEastAsia" w:hint="eastAsia"/>
          <w:sz w:val="22"/>
        </w:rPr>
        <w:t>项目经理可在除终审外的任一翻译或校对任务提交后要求质检，项目经理根据质检结果决定是打回重做还是发给下一位工作人员</w:t>
      </w:r>
      <w:r>
        <w:rPr>
          <w:rFonts w:asciiTheme="minorEastAsia" w:hAnsiTheme="minorEastAsia" w:hint="eastAsia"/>
          <w:sz w:val="22"/>
        </w:rPr>
        <w:t>。</w:t>
      </w:r>
    </w:p>
    <w:p w:rsidR="00542613" w:rsidRDefault="00DB7C82" w:rsidP="001D2F41">
      <w:pPr>
        <w:spacing w:beforeLines="50"/>
        <w:rPr>
          <w:rFonts w:ascii="微软雅黑" w:eastAsia="微软雅黑" w:hAnsi="微软雅黑"/>
          <w:b/>
          <w:sz w:val="22"/>
        </w:rPr>
      </w:pPr>
      <w:r>
        <w:rPr>
          <w:rFonts w:ascii="微软雅黑" w:eastAsia="微软雅黑" w:hAnsi="微软雅黑" w:hint="eastAsia"/>
          <w:b/>
          <w:sz w:val="22"/>
        </w:rPr>
        <w:t>3</w:t>
      </w:r>
      <w:r w:rsidR="00542613" w:rsidRPr="00CE5909">
        <w:rPr>
          <w:rFonts w:ascii="微软雅黑" w:eastAsia="微软雅黑" w:hAnsi="微软雅黑" w:hint="eastAsia"/>
          <w:b/>
          <w:sz w:val="22"/>
        </w:rPr>
        <w:t>. 登陆</w:t>
      </w:r>
    </w:p>
    <w:p w:rsidR="00542613" w:rsidRPr="008B6424" w:rsidRDefault="00542613" w:rsidP="00542613">
      <w:pPr>
        <w:pStyle w:val="a3"/>
        <w:numPr>
          <w:ilvl w:val="0"/>
          <w:numId w:val="5"/>
        </w:numPr>
        <w:spacing w:line="360" w:lineRule="auto"/>
        <w:ind w:firstLineChars="0"/>
        <w:rPr>
          <w:rFonts w:asciiTheme="majorEastAsia" w:eastAsiaTheme="majorEastAsia" w:hAnsiTheme="majorEastAsia"/>
          <w:szCs w:val="21"/>
        </w:rPr>
      </w:pPr>
      <w:r w:rsidRPr="008B6424">
        <w:rPr>
          <w:rFonts w:asciiTheme="majorEastAsia" w:eastAsiaTheme="majorEastAsia" w:hAnsiTheme="majorEastAsia" w:hint="eastAsia"/>
          <w:szCs w:val="21"/>
        </w:rPr>
        <w:t>协同翻译平台适用于以chrome为内核的浏览器</w:t>
      </w:r>
    </w:p>
    <w:p w:rsidR="00542613" w:rsidRPr="008B6424" w:rsidRDefault="00542613" w:rsidP="00542613">
      <w:pPr>
        <w:pStyle w:val="a3"/>
        <w:numPr>
          <w:ilvl w:val="0"/>
          <w:numId w:val="5"/>
        </w:numPr>
        <w:spacing w:line="360" w:lineRule="auto"/>
        <w:ind w:firstLineChars="0"/>
        <w:rPr>
          <w:rFonts w:asciiTheme="majorEastAsia" w:eastAsiaTheme="majorEastAsia" w:hAnsiTheme="majorEastAsia"/>
          <w:szCs w:val="21"/>
        </w:rPr>
      </w:pPr>
      <w:r w:rsidRPr="008B6424">
        <w:rPr>
          <w:rFonts w:asciiTheme="majorEastAsia" w:eastAsiaTheme="majorEastAsia" w:hAnsiTheme="majorEastAsia" w:hint="eastAsia"/>
          <w:szCs w:val="21"/>
        </w:rPr>
        <w:t>打开浏览器，在地址栏输入</w:t>
      </w:r>
      <w:hyperlink r:id="rId15" w:anchor="login" w:history="1">
        <w:r w:rsidRPr="008B6424">
          <w:rPr>
            <w:rStyle w:val="a4"/>
            <w:rFonts w:asciiTheme="majorEastAsia" w:eastAsiaTheme="majorEastAsia" w:hAnsiTheme="majorEastAsia" w:hint="eastAsia"/>
            <w:szCs w:val="21"/>
          </w:rPr>
          <w:t>http://129.0.0.170:802/#login</w:t>
        </w:r>
      </w:hyperlink>
      <w:r w:rsidRPr="008B6424">
        <w:rPr>
          <w:rFonts w:asciiTheme="majorEastAsia" w:eastAsiaTheme="majorEastAsia" w:hAnsiTheme="majorEastAsia" w:hint="eastAsia"/>
          <w:szCs w:val="21"/>
        </w:rPr>
        <w:t xml:space="preserve"> </w:t>
      </w:r>
    </w:p>
    <w:p w:rsidR="00542613" w:rsidRDefault="00542613" w:rsidP="00542613">
      <w:pPr>
        <w:pStyle w:val="a3"/>
        <w:numPr>
          <w:ilvl w:val="0"/>
          <w:numId w:val="5"/>
        </w:numPr>
        <w:spacing w:line="360" w:lineRule="auto"/>
        <w:ind w:firstLineChars="0"/>
        <w:rPr>
          <w:rFonts w:asciiTheme="majorEastAsia" w:eastAsiaTheme="majorEastAsia" w:hAnsiTheme="majorEastAsia"/>
          <w:szCs w:val="21"/>
        </w:rPr>
      </w:pPr>
      <w:r w:rsidRPr="008B6424">
        <w:rPr>
          <w:rFonts w:asciiTheme="majorEastAsia" w:eastAsiaTheme="majorEastAsia" w:hAnsiTheme="majorEastAsia" w:hint="eastAsia"/>
          <w:szCs w:val="21"/>
        </w:rPr>
        <w:t>出现登陆页面后在写有蓝色“Sign in</w:t>
      </w:r>
      <w:r>
        <w:rPr>
          <w:rFonts w:asciiTheme="majorEastAsia" w:eastAsiaTheme="majorEastAsia" w:hAnsiTheme="majorEastAsia" w:hint="eastAsia"/>
          <w:szCs w:val="21"/>
        </w:rPr>
        <w:t>”的白色区域中输入用户名与密码，完成后点击橙色“登录”按钮，如下图所示：</w:t>
      </w:r>
    </w:p>
    <w:p w:rsidR="00542613" w:rsidRPr="008B6424" w:rsidRDefault="00542613" w:rsidP="00542613">
      <w:pPr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 w:hint="eastAsia"/>
          <w:noProof/>
          <w:szCs w:val="21"/>
        </w:rPr>
        <w:drawing>
          <wp:inline distT="0" distB="0" distL="0" distR="0">
            <wp:extent cx="5991225" cy="3181183"/>
            <wp:effectExtent l="19050" t="0" r="952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579" cy="3183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71E" w:rsidRDefault="0028327A" w:rsidP="00C555F3">
      <w:pPr>
        <w:spacing w:line="360" w:lineRule="auto"/>
        <w:rPr>
          <w:rFonts w:ascii="微软雅黑" w:eastAsia="微软雅黑" w:hAnsi="微软雅黑"/>
          <w:b/>
          <w:sz w:val="24"/>
          <w:szCs w:val="24"/>
        </w:rPr>
      </w:pPr>
      <w:r w:rsidRPr="0028327A">
        <w:rPr>
          <w:rFonts w:ascii="微软雅黑" w:eastAsia="微软雅黑" w:hAnsi="微软雅黑" w:hint="eastAsia"/>
          <w:b/>
          <w:sz w:val="24"/>
          <w:szCs w:val="24"/>
        </w:rPr>
        <w:t>项目经理</w:t>
      </w:r>
    </w:p>
    <w:p w:rsidR="00C555F3" w:rsidRDefault="00C555F3" w:rsidP="006B0C66">
      <w:pPr>
        <w:spacing w:line="360" w:lineRule="auto"/>
        <w:ind w:firstLineChars="200" w:firstLine="44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项目经理</w:t>
      </w:r>
      <w:r w:rsidRPr="006A3680">
        <w:rPr>
          <w:rFonts w:asciiTheme="majorEastAsia" w:eastAsiaTheme="majorEastAsia" w:hAnsiTheme="majorEastAsia" w:hint="eastAsia"/>
          <w:sz w:val="22"/>
        </w:rPr>
        <w:t>完成上述</w:t>
      </w:r>
      <w:r>
        <w:rPr>
          <w:rFonts w:asciiTheme="majorEastAsia" w:eastAsiaTheme="majorEastAsia" w:hAnsiTheme="majorEastAsia" w:hint="eastAsia"/>
          <w:sz w:val="22"/>
        </w:rPr>
        <w:t>登陆</w:t>
      </w:r>
      <w:r w:rsidRPr="006A3680">
        <w:rPr>
          <w:rFonts w:asciiTheme="majorEastAsia" w:eastAsiaTheme="majorEastAsia" w:hAnsiTheme="majorEastAsia" w:hint="eastAsia"/>
          <w:sz w:val="22"/>
        </w:rPr>
        <w:t>步骤后</w:t>
      </w:r>
      <w:r>
        <w:rPr>
          <w:rFonts w:asciiTheme="majorEastAsia" w:eastAsiaTheme="majorEastAsia" w:hAnsiTheme="majorEastAsia" w:hint="eastAsia"/>
          <w:sz w:val="22"/>
        </w:rPr>
        <w:t>，</w:t>
      </w:r>
      <w:r w:rsidRPr="006A3680">
        <w:rPr>
          <w:rFonts w:asciiTheme="majorEastAsia" w:eastAsiaTheme="majorEastAsia" w:hAnsiTheme="majorEastAsia" w:hint="eastAsia"/>
          <w:sz w:val="22"/>
        </w:rPr>
        <w:t>将出现如下</w:t>
      </w:r>
      <w:r>
        <w:rPr>
          <w:rFonts w:asciiTheme="majorEastAsia" w:eastAsiaTheme="majorEastAsia" w:hAnsiTheme="majorEastAsia" w:hint="eastAsia"/>
          <w:sz w:val="22"/>
        </w:rPr>
        <w:t>登陆</w:t>
      </w:r>
      <w:r w:rsidRPr="006A3680">
        <w:rPr>
          <w:rFonts w:asciiTheme="majorEastAsia" w:eastAsiaTheme="majorEastAsia" w:hAnsiTheme="majorEastAsia" w:hint="eastAsia"/>
          <w:sz w:val="22"/>
        </w:rPr>
        <w:t>界面，其左侧显示：我的通知，我的任务</w:t>
      </w:r>
      <w:r w:rsidR="003671CA">
        <w:rPr>
          <w:rFonts w:asciiTheme="majorEastAsia" w:eastAsiaTheme="majorEastAsia" w:hAnsiTheme="majorEastAsia" w:hint="eastAsia"/>
          <w:sz w:val="22"/>
        </w:rPr>
        <w:t>，我的项目，</w:t>
      </w:r>
      <w:r>
        <w:rPr>
          <w:rFonts w:asciiTheme="majorEastAsia" w:eastAsiaTheme="majorEastAsia" w:hAnsiTheme="majorEastAsia" w:hint="eastAsia"/>
          <w:sz w:val="22"/>
        </w:rPr>
        <w:t>人员信息</w:t>
      </w:r>
      <w:r w:rsidR="003671CA">
        <w:rPr>
          <w:rFonts w:asciiTheme="majorEastAsia" w:eastAsiaTheme="majorEastAsia" w:hAnsiTheme="majorEastAsia" w:hint="eastAsia"/>
          <w:sz w:val="22"/>
        </w:rPr>
        <w:t>及机</w:t>
      </w:r>
      <w:r w:rsidR="00CD7E64">
        <w:rPr>
          <w:rFonts w:asciiTheme="majorEastAsia" w:eastAsiaTheme="majorEastAsia" w:hAnsiTheme="majorEastAsia" w:hint="eastAsia"/>
          <w:sz w:val="22"/>
        </w:rPr>
        <w:t>辅</w:t>
      </w:r>
      <w:r w:rsidR="003671CA">
        <w:rPr>
          <w:rFonts w:asciiTheme="majorEastAsia" w:eastAsiaTheme="majorEastAsia" w:hAnsiTheme="majorEastAsia" w:hint="eastAsia"/>
          <w:sz w:val="22"/>
        </w:rPr>
        <w:t>翻译五</w:t>
      </w:r>
      <w:r w:rsidRPr="006A3680">
        <w:rPr>
          <w:rFonts w:asciiTheme="majorEastAsia" w:eastAsiaTheme="majorEastAsia" w:hAnsiTheme="majorEastAsia" w:hint="eastAsia"/>
          <w:sz w:val="22"/>
        </w:rPr>
        <w:t>项。</w:t>
      </w:r>
      <w:r>
        <w:rPr>
          <w:rFonts w:asciiTheme="majorEastAsia" w:eastAsiaTheme="majorEastAsia" w:hAnsiTheme="majorEastAsia" w:hint="eastAsia"/>
          <w:sz w:val="22"/>
        </w:rPr>
        <w:t>右侧默认显示我的通知界面。</w:t>
      </w:r>
      <w:r w:rsidRPr="00B76D5F">
        <w:rPr>
          <w:rFonts w:asciiTheme="majorEastAsia" w:eastAsiaTheme="majorEastAsia" w:hAnsiTheme="majorEastAsia" w:hint="eastAsia"/>
          <w:sz w:val="22"/>
        </w:rPr>
        <w:t>系统工具</w:t>
      </w:r>
      <w:r w:rsidRPr="00B76D5F">
        <w:rPr>
          <w:rFonts w:asciiTheme="majorEastAsia" w:eastAsiaTheme="majorEastAsia" w:hAnsiTheme="majorEastAsia" w:hint="eastAsia"/>
          <w:sz w:val="22"/>
        </w:rPr>
        <w:lastRenderedPageBreak/>
        <w:t>位于界面最右上角，共有</w:t>
      </w:r>
      <w:r>
        <w:rPr>
          <w:rFonts w:asciiTheme="majorEastAsia" w:eastAsiaTheme="majorEastAsia" w:hAnsiTheme="majorEastAsia" w:hint="eastAsia"/>
          <w:sz w:val="22"/>
        </w:rPr>
        <w:t>用户名，</w:t>
      </w:r>
      <w:r w:rsidRPr="00B76D5F">
        <w:rPr>
          <w:rFonts w:asciiTheme="majorEastAsia" w:eastAsiaTheme="majorEastAsia" w:hAnsiTheme="majorEastAsia" w:hint="eastAsia"/>
          <w:sz w:val="22"/>
        </w:rPr>
        <w:t>收藏，设置，帮助，退出</w:t>
      </w:r>
      <w:r>
        <w:rPr>
          <w:rFonts w:asciiTheme="majorEastAsia" w:eastAsiaTheme="majorEastAsia" w:hAnsiTheme="majorEastAsia" w:hint="eastAsia"/>
          <w:sz w:val="22"/>
        </w:rPr>
        <w:t>五</w:t>
      </w:r>
      <w:r w:rsidRPr="00B76D5F">
        <w:rPr>
          <w:rFonts w:asciiTheme="majorEastAsia" w:eastAsiaTheme="majorEastAsia" w:hAnsiTheme="majorEastAsia" w:hint="eastAsia"/>
          <w:sz w:val="22"/>
        </w:rPr>
        <w:t>项</w:t>
      </w:r>
      <w:r>
        <w:rPr>
          <w:rFonts w:asciiTheme="majorEastAsia" w:eastAsiaTheme="majorEastAsia" w:hAnsiTheme="majorEastAsia" w:hint="eastAsia"/>
          <w:sz w:val="22"/>
        </w:rPr>
        <w:t>：</w:t>
      </w:r>
    </w:p>
    <w:bookmarkStart w:id="0" w:name="OLE_LINK1"/>
    <w:bookmarkStart w:id="1" w:name="OLE_LINK2"/>
    <w:p w:rsidR="006C7D47" w:rsidRDefault="00C34BC8" w:rsidP="00C555F3">
      <w:pPr>
        <w:spacing w:line="360" w:lineRule="auto"/>
      </w:pPr>
      <w:r>
        <w:object w:dxaOrig="19332" w:dyaOrig="117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.75pt;height:296.25pt" o:ole="">
            <v:imagedata r:id="rId17" o:title=""/>
          </v:shape>
          <o:OLEObject Type="Embed" ProgID="Visio.Drawing.11" ShapeID="_x0000_i1025" DrawAspect="Content" ObjectID="_1412083364" r:id="rId18"/>
        </w:object>
      </w:r>
      <w:bookmarkEnd w:id="0"/>
      <w:bookmarkEnd w:id="1"/>
    </w:p>
    <w:p w:rsidR="00CE5FF8" w:rsidRDefault="00CE5FF8" w:rsidP="00C555F3">
      <w:pPr>
        <w:spacing w:line="360" w:lineRule="auto"/>
        <w:rPr>
          <w:rFonts w:ascii="微软雅黑" w:eastAsia="微软雅黑" w:hAnsi="微软雅黑"/>
          <w:b/>
          <w:sz w:val="22"/>
        </w:rPr>
      </w:pPr>
      <w:r>
        <w:rPr>
          <w:rFonts w:ascii="微软雅黑" w:eastAsia="微软雅黑" w:hAnsi="微软雅黑" w:hint="eastAsia"/>
          <w:b/>
          <w:sz w:val="22"/>
        </w:rPr>
        <w:t>1. 我的项目</w:t>
      </w:r>
    </w:p>
    <w:p w:rsidR="00CE5FF8" w:rsidRPr="00DB7C82" w:rsidRDefault="00CE5FF8" w:rsidP="00C555F3">
      <w:pPr>
        <w:spacing w:line="360" w:lineRule="auto"/>
        <w:rPr>
          <w:rFonts w:asciiTheme="majorEastAsia" w:eastAsiaTheme="majorEastAsia" w:hAnsiTheme="majorEastAsia"/>
          <w:b/>
          <w:szCs w:val="21"/>
        </w:rPr>
      </w:pPr>
      <w:r w:rsidRPr="00DB7C82">
        <w:rPr>
          <w:rFonts w:asciiTheme="majorEastAsia" w:eastAsiaTheme="majorEastAsia" w:hAnsiTheme="majorEastAsia" w:hint="eastAsia"/>
          <w:b/>
          <w:szCs w:val="21"/>
        </w:rPr>
        <w:t>（</w:t>
      </w:r>
      <w:r w:rsidRPr="00DB7C82">
        <w:rPr>
          <w:rFonts w:ascii="Times New Roman" w:eastAsiaTheme="majorEastAsia" w:hAnsi="Times New Roman" w:cs="Times New Roman"/>
          <w:b/>
          <w:szCs w:val="21"/>
        </w:rPr>
        <w:t>1</w:t>
      </w:r>
      <w:r w:rsidRPr="00DB7C82">
        <w:rPr>
          <w:rFonts w:asciiTheme="majorEastAsia" w:eastAsiaTheme="majorEastAsia" w:hAnsiTheme="majorEastAsia" w:hint="eastAsia"/>
          <w:b/>
          <w:szCs w:val="21"/>
        </w:rPr>
        <w:t>）添加项目</w:t>
      </w:r>
    </w:p>
    <w:p w:rsidR="00CE5FF8" w:rsidRPr="006B2AEC" w:rsidRDefault="00F824FE" w:rsidP="006B2AEC">
      <w:pPr>
        <w:spacing w:line="360" w:lineRule="auto"/>
        <w:ind w:firstLineChars="200" w:firstLine="420"/>
        <w:rPr>
          <w:rFonts w:asciiTheme="majorEastAsia" w:eastAsiaTheme="majorEastAsia" w:hAnsiTheme="majorEastAsia"/>
          <w:szCs w:val="21"/>
        </w:rPr>
      </w:pPr>
      <w:r w:rsidRPr="006B2AEC">
        <w:rPr>
          <w:rFonts w:asciiTheme="majorEastAsia" w:eastAsiaTheme="majorEastAsia" w:hAnsiTheme="majorEastAsia" w:hint="eastAsia"/>
          <w:szCs w:val="21"/>
        </w:rPr>
        <w:t>点击</w:t>
      </w:r>
      <w:r w:rsidR="00951163" w:rsidRPr="006B2AEC">
        <w:rPr>
          <w:rFonts w:asciiTheme="majorEastAsia" w:eastAsiaTheme="majorEastAsia" w:hAnsiTheme="majorEastAsia" w:hint="eastAsia"/>
          <w:szCs w:val="21"/>
        </w:rPr>
        <w:t>“我的项目”下的“</w:t>
      </w:r>
      <w:r w:rsidRPr="006B2AEC">
        <w:rPr>
          <w:rFonts w:asciiTheme="majorEastAsia" w:eastAsiaTheme="majorEastAsia" w:hAnsiTheme="majorEastAsia" w:hint="eastAsia"/>
          <w:szCs w:val="21"/>
        </w:rPr>
        <w:t>添加项目</w:t>
      </w:r>
      <w:r w:rsidR="00951163" w:rsidRPr="006B2AEC">
        <w:rPr>
          <w:rFonts w:asciiTheme="majorEastAsia" w:eastAsiaTheme="majorEastAsia" w:hAnsiTheme="majorEastAsia" w:hint="eastAsia"/>
          <w:szCs w:val="21"/>
        </w:rPr>
        <w:t>”</w:t>
      </w:r>
      <w:r w:rsidRPr="006B2AEC">
        <w:rPr>
          <w:rFonts w:asciiTheme="majorEastAsia" w:eastAsiaTheme="majorEastAsia" w:hAnsiTheme="majorEastAsia" w:hint="eastAsia"/>
          <w:szCs w:val="21"/>
        </w:rPr>
        <w:t>，进入添加项目页面</w:t>
      </w:r>
      <w:r w:rsidR="00B10CE1" w:rsidRPr="006B2AEC">
        <w:rPr>
          <w:rFonts w:asciiTheme="majorEastAsia" w:eastAsiaTheme="majorEastAsia" w:hAnsiTheme="majorEastAsia" w:hint="eastAsia"/>
          <w:szCs w:val="21"/>
        </w:rPr>
        <w:t>。添加项目包括三部：填写基本信息；分配任务；确定信息。</w:t>
      </w:r>
    </w:p>
    <w:p w:rsidR="00D47948" w:rsidRPr="006B2AEC" w:rsidRDefault="00D47948" w:rsidP="00D47948">
      <w:pPr>
        <w:pStyle w:val="a3"/>
        <w:numPr>
          <w:ilvl w:val="0"/>
          <w:numId w:val="6"/>
        </w:numPr>
        <w:spacing w:line="360" w:lineRule="auto"/>
        <w:ind w:firstLineChars="0"/>
        <w:rPr>
          <w:rFonts w:asciiTheme="majorEastAsia" w:eastAsiaTheme="majorEastAsia" w:hAnsiTheme="majorEastAsia"/>
          <w:szCs w:val="21"/>
        </w:rPr>
      </w:pPr>
      <w:r w:rsidRPr="006B2AEC">
        <w:rPr>
          <w:rFonts w:asciiTheme="majorEastAsia" w:eastAsiaTheme="majorEastAsia" w:hAnsiTheme="majorEastAsia" w:hint="eastAsia"/>
          <w:szCs w:val="21"/>
        </w:rPr>
        <w:t>填写基本信息</w:t>
      </w:r>
    </w:p>
    <w:p w:rsidR="00D47948" w:rsidRPr="006B2AEC" w:rsidRDefault="00D47948" w:rsidP="00D47948">
      <w:pPr>
        <w:spacing w:line="360" w:lineRule="auto"/>
        <w:ind w:left="420"/>
        <w:rPr>
          <w:rFonts w:asciiTheme="majorEastAsia" w:eastAsiaTheme="majorEastAsia" w:hAnsiTheme="majorEastAsia"/>
          <w:szCs w:val="21"/>
        </w:rPr>
      </w:pPr>
      <w:r w:rsidRPr="006B2AEC">
        <w:rPr>
          <w:rFonts w:asciiTheme="majorEastAsia" w:eastAsiaTheme="majorEastAsia" w:hAnsiTheme="majorEastAsia" w:hint="eastAsia"/>
          <w:szCs w:val="21"/>
        </w:rPr>
        <w:t>首先填写项目的描述信息，如下：</w:t>
      </w:r>
    </w:p>
    <w:bookmarkStart w:id="2" w:name="OLE_LINK3"/>
    <w:bookmarkStart w:id="3" w:name="OLE_LINK4"/>
    <w:p w:rsidR="00F064F3" w:rsidRDefault="007D16C8" w:rsidP="002577B0">
      <w:pPr>
        <w:spacing w:line="360" w:lineRule="auto"/>
        <w:rPr>
          <w:rFonts w:asciiTheme="majorEastAsia" w:eastAsiaTheme="majorEastAsia" w:hAnsiTheme="majorEastAsia"/>
          <w:sz w:val="22"/>
        </w:rPr>
      </w:pPr>
      <w:r>
        <w:object w:dxaOrig="19278" w:dyaOrig="14341">
          <v:shape id="_x0000_i1026" type="#_x0000_t75" style="width:492.75pt;height:366.75pt" o:ole="">
            <v:imagedata r:id="rId19" o:title=""/>
          </v:shape>
          <o:OLEObject Type="Embed" ProgID="Visio.Drawing.11" ShapeID="_x0000_i1026" DrawAspect="Content" ObjectID="_1412083365" r:id="rId20"/>
        </w:object>
      </w:r>
      <w:bookmarkEnd w:id="2"/>
      <w:bookmarkEnd w:id="3"/>
    </w:p>
    <w:p w:rsidR="00D47948" w:rsidRDefault="00D47948" w:rsidP="00F064F3">
      <w:pPr>
        <w:spacing w:line="360" w:lineRule="auto"/>
        <w:ind w:firstLineChars="200" w:firstLine="420"/>
        <w:rPr>
          <w:szCs w:val="21"/>
        </w:rPr>
      </w:pPr>
      <w:r>
        <w:rPr>
          <w:rFonts w:hint="eastAsia"/>
          <w:szCs w:val="21"/>
        </w:rPr>
        <w:t>上传翻译原文附件和参考</w:t>
      </w:r>
      <w:bookmarkStart w:id="4" w:name="_GoBack"/>
      <w:bookmarkEnd w:id="4"/>
      <w:r>
        <w:rPr>
          <w:rFonts w:hint="eastAsia"/>
          <w:szCs w:val="21"/>
        </w:rPr>
        <w:t>译文附件，选择本次翻译项目所要使用的术语库和翻译记忆库，如下：</w:t>
      </w:r>
    </w:p>
    <w:p w:rsidR="00D22A93" w:rsidRDefault="00E23ECB" w:rsidP="002577B0">
      <w:pPr>
        <w:spacing w:line="360" w:lineRule="auto"/>
      </w:pPr>
      <w:r>
        <w:object w:dxaOrig="19278" w:dyaOrig="14341">
          <v:shape id="_x0000_i1027" type="#_x0000_t75" style="width:490.5pt;height:364.5pt" o:ole="">
            <v:imagedata r:id="rId21" o:title=""/>
          </v:shape>
          <o:OLEObject Type="Embed" ProgID="Visio.Drawing.11" ShapeID="_x0000_i1027" DrawAspect="Content" ObjectID="_1412083366" r:id="rId22"/>
        </w:object>
      </w:r>
    </w:p>
    <w:p w:rsidR="007D16C8" w:rsidRDefault="00D22A93" w:rsidP="00D22A93">
      <w:pPr>
        <w:pStyle w:val="a3"/>
        <w:numPr>
          <w:ilvl w:val="0"/>
          <w:numId w:val="6"/>
        </w:numPr>
        <w:spacing w:line="360" w:lineRule="auto"/>
        <w:ind w:firstLineChars="0"/>
      </w:pPr>
      <w:r>
        <w:rPr>
          <w:rFonts w:hint="eastAsia"/>
        </w:rPr>
        <w:t>分配任务</w:t>
      </w:r>
    </w:p>
    <w:p w:rsidR="00D22A93" w:rsidRDefault="00D22A93" w:rsidP="00D22A93">
      <w:pPr>
        <w:spacing w:line="360" w:lineRule="auto"/>
        <w:ind w:firstLineChars="200" w:firstLine="420"/>
        <w:rPr>
          <w:szCs w:val="21"/>
        </w:rPr>
      </w:pPr>
      <w:r>
        <w:rPr>
          <w:rFonts w:hint="eastAsia"/>
          <w:szCs w:val="21"/>
        </w:rPr>
        <w:t>设定参与项目的角色：选择翻译、校次和验收环节中需要参与项目的角色，项目会根据角色的设定定义翻译项目的工作流程，如下：</w:t>
      </w:r>
    </w:p>
    <w:p w:rsidR="00D22A93" w:rsidRDefault="008017A4" w:rsidP="00D22A93">
      <w:pPr>
        <w:spacing w:line="360" w:lineRule="auto"/>
        <w:rPr>
          <w:rFonts w:asciiTheme="majorEastAsia" w:eastAsiaTheme="majorEastAsia" w:hAnsiTheme="majorEastAsia"/>
          <w:sz w:val="22"/>
        </w:rPr>
      </w:pPr>
      <w:r>
        <w:object w:dxaOrig="19287" w:dyaOrig="15677">
          <v:shape id="_x0000_i1028" type="#_x0000_t75" style="width:492pt;height:399.75pt" o:ole="">
            <v:imagedata r:id="rId23" o:title=""/>
          </v:shape>
          <o:OLEObject Type="Embed" ProgID="Visio.Drawing.11" ShapeID="_x0000_i1028" DrawAspect="Content" ObjectID="_1412083367" r:id="rId24"/>
        </w:object>
      </w:r>
    </w:p>
    <w:p w:rsidR="00D22A93" w:rsidRDefault="00D22A93" w:rsidP="00D22A93">
      <w:pPr>
        <w:spacing w:line="360" w:lineRule="auto"/>
        <w:ind w:firstLineChars="200" w:firstLine="420"/>
        <w:rPr>
          <w:szCs w:val="21"/>
        </w:rPr>
      </w:pPr>
      <w:r>
        <w:rPr>
          <w:rFonts w:hint="eastAsia"/>
          <w:szCs w:val="21"/>
        </w:rPr>
        <w:t>选择项目计价方式：如果对项目计价，需选择按哪种语言进行计价。并为任务添加具体工作人员，如项目计价的话，还要在每个工作人员下面填写所支付的费用信息：</w:t>
      </w:r>
    </w:p>
    <w:p w:rsidR="00D22A93" w:rsidRDefault="004E7AE9" w:rsidP="00D22A93">
      <w:pPr>
        <w:spacing w:line="360" w:lineRule="auto"/>
      </w:pPr>
      <w:r>
        <w:rPr>
          <w:noProof/>
        </w:rPr>
        <w:lastRenderedPageBreak/>
        <w:drawing>
          <wp:inline distT="0" distB="0" distL="0" distR="0">
            <wp:extent cx="6248400" cy="5076825"/>
            <wp:effectExtent l="1905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298" cy="5079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AE9" w:rsidRDefault="004E7AE9" w:rsidP="00D22A93">
      <w:pPr>
        <w:spacing w:line="360" w:lineRule="auto"/>
      </w:pPr>
    </w:p>
    <w:p w:rsidR="009B0BC5" w:rsidRPr="009B0BC5" w:rsidRDefault="009B0BC5" w:rsidP="009B0BC5">
      <w:pPr>
        <w:pStyle w:val="a3"/>
        <w:numPr>
          <w:ilvl w:val="0"/>
          <w:numId w:val="6"/>
        </w:numPr>
        <w:spacing w:line="360" w:lineRule="auto"/>
        <w:ind w:firstLineChars="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>确定信息</w:t>
      </w:r>
    </w:p>
    <w:bookmarkStart w:id="5" w:name="OLE_LINK7"/>
    <w:bookmarkStart w:id="6" w:name="OLE_LINK8"/>
    <w:p w:rsidR="00C86C74" w:rsidRDefault="00BF0C51" w:rsidP="002577B0">
      <w:pPr>
        <w:spacing w:line="360" w:lineRule="auto"/>
      </w:pPr>
      <w:r>
        <w:object w:dxaOrig="19274" w:dyaOrig="10574">
          <v:shape id="_x0000_i1029" type="#_x0000_t75" style="width:490.5pt;height:268.5pt" o:ole="">
            <v:imagedata r:id="rId26" o:title=""/>
          </v:shape>
          <o:OLEObject Type="Embed" ProgID="Visio.Drawing.11" ShapeID="_x0000_i1029" DrawAspect="Content" ObjectID="_1412083368" r:id="rId27"/>
        </w:object>
      </w:r>
      <w:bookmarkEnd w:id="5"/>
      <w:bookmarkEnd w:id="6"/>
    </w:p>
    <w:p w:rsidR="00086D08" w:rsidRPr="00DB7C82" w:rsidRDefault="00BF0C51" w:rsidP="002577B0">
      <w:pPr>
        <w:spacing w:line="360" w:lineRule="auto"/>
        <w:rPr>
          <w:b/>
          <w:szCs w:val="21"/>
        </w:rPr>
      </w:pPr>
      <w:r w:rsidRPr="00DB7C82">
        <w:rPr>
          <w:rFonts w:hint="eastAsia"/>
          <w:b/>
          <w:szCs w:val="21"/>
        </w:rPr>
        <w:t>（</w:t>
      </w:r>
      <w:r w:rsidRPr="00DB7C82">
        <w:rPr>
          <w:rFonts w:hint="eastAsia"/>
          <w:b/>
          <w:szCs w:val="21"/>
        </w:rPr>
        <w:t>2</w:t>
      </w:r>
      <w:r w:rsidR="00BA5E54" w:rsidRPr="00DB7C82">
        <w:rPr>
          <w:rFonts w:hint="eastAsia"/>
          <w:b/>
          <w:szCs w:val="21"/>
        </w:rPr>
        <w:t>）管理</w:t>
      </w:r>
      <w:r w:rsidRPr="00DB7C82">
        <w:rPr>
          <w:rFonts w:hint="eastAsia"/>
          <w:b/>
          <w:szCs w:val="21"/>
        </w:rPr>
        <w:t>项目</w:t>
      </w:r>
    </w:p>
    <w:p w:rsidR="00705395" w:rsidRPr="00F65C1A" w:rsidRDefault="00501266" w:rsidP="00F65C1A">
      <w:pPr>
        <w:spacing w:line="360" w:lineRule="auto"/>
        <w:ind w:firstLineChars="200" w:firstLine="420"/>
        <w:rPr>
          <w:rFonts w:asciiTheme="majorEastAsia" w:eastAsiaTheme="majorEastAsia" w:hAnsiTheme="majorEastAsia"/>
          <w:szCs w:val="21"/>
        </w:rPr>
      </w:pPr>
      <w:r w:rsidRPr="00F65C1A">
        <w:rPr>
          <w:rFonts w:asciiTheme="majorEastAsia" w:eastAsiaTheme="majorEastAsia" w:hAnsiTheme="majorEastAsia" w:hint="eastAsia"/>
          <w:szCs w:val="21"/>
        </w:rPr>
        <w:t>点击“查看项目”，进入项目列表页面，该列表包含了项目经理创建成功的所有翻译项目，如下：</w:t>
      </w:r>
    </w:p>
    <w:bookmarkStart w:id="7" w:name="OLE_LINK9"/>
    <w:bookmarkStart w:id="8" w:name="OLE_LINK10"/>
    <w:p w:rsidR="00C86C74" w:rsidRDefault="002936C0" w:rsidP="00501266">
      <w:pPr>
        <w:spacing w:line="360" w:lineRule="auto"/>
      </w:pPr>
      <w:r>
        <w:object w:dxaOrig="19302" w:dyaOrig="10529">
          <v:shape id="_x0000_i1030" type="#_x0000_t75" style="width:495pt;height:270pt" o:ole="">
            <v:imagedata r:id="rId28" o:title=""/>
          </v:shape>
          <o:OLEObject Type="Embed" ProgID="Visio.Drawing.11" ShapeID="_x0000_i1030" DrawAspect="Content" ObjectID="_1412083369" r:id="rId29"/>
        </w:object>
      </w:r>
      <w:bookmarkEnd w:id="7"/>
      <w:bookmarkEnd w:id="8"/>
      <w:r>
        <w:rPr>
          <w:rFonts w:hint="eastAsia"/>
        </w:rPr>
        <w:t xml:space="preserve">    </w:t>
      </w:r>
    </w:p>
    <w:p w:rsidR="00501266" w:rsidRDefault="002936C0" w:rsidP="00C86C74">
      <w:pPr>
        <w:spacing w:line="360" w:lineRule="auto"/>
        <w:ind w:firstLineChars="200" w:firstLine="420"/>
        <w:rPr>
          <w:szCs w:val="21"/>
        </w:rPr>
      </w:pPr>
      <w:r>
        <w:rPr>
          <w:rFonts w:hint="eastAsia"/>
        </w:rPr>
        <w:t>点击子任务名称，</w:t>
      </w:r>
      <w:r w:rsidRPr="000D2A96">
        <w:rPr>
          <w:rFonts w:hint="eastAsia"/>
          <w:szCs w:val="21"/>
        </w:rPr>
        <w:t>可进入</w:t>
      </w:r>
      <w:r>
        <w:rPr>
          <w:rFonts w:hint="eastAsia"/>
          <w:szCs w:val="21"/>
        </w:rPr>
        <w:t>该任务的</w:t>
      </w:r>
      <w:r w:rsidRPr="000D2A96">
        <w:rPr>
          <w:rFonts w:hint="eastAsia"/>
          <w:szCs w:val="21"/>
        </w:rPr>
        <w:t>翻译界面，</w:t>
      </w:r>
      <w:r>
        <w:rPr>
          <w:rFonts w:hint="eastAsia"/>
          <w:szCs w:val="21"/>
        </w:rPr>
        <w:t>跟踪翻译项目，如下：</w:t>
      </w:r>
    </w:p>
    <w:bookmarkStart w:id="9" w:name="OLE_LINK11"/>
    <w:bookmarkStart w:id="10" w:name="OLE_LINK12"/>
    <w:p w:rsidR="002936C0" w:rsidRPr="002936C0" w:rsidRDefault="003A38B3" w:rsidP="00501266">
      <w:pPr>
        <w:spacing w:line="360" w:lineRule="auto"/>
        <w:rPr>
          <w:rFonts w:asciiTheme="majorEastAsia" w:eastAsiaTheme="majorEastAsia" w:hAnsiTheme="majorEastAsia"/>
          <w:sz w:val="22"/>
        </w:rPr>
      </w:pPr>
      <w:r>
        <w:object w:dxaOrig="19274" w:dyaOrig="10019">
          <v:shape id="_x0000_i1031" type="#_x0000_t75" style="width:489.75pt;height:254.25pt" o:ole="">
            <v:imagedata r:id="rId30" o:title=""/>
          </v:shape>
          <o:OLEObject Type="Embed" ProgID="Visio.Drawing.11" ShapeID="_x0000_i1031" DrawAspect="Content" ObjectID="_1412083370" r:id="rId31"/>
        </w:object>
      </w:r>
      <w:bookmarkEnd w:id="9"/>
      <w:bookmarkEnd w:id="10"/>
    </w:p>
    <w:p w:rsidR="006C7D47" w:rsidRPr="006B0C66" w:rsidRDefault="00C54C7A" w:rsidP="00C555F3">
      <w:pPr>
        <w:spacing w:line="360" w:lineRule="auto"/>
        <w:rPr>
          <w:rFonts w:ascii="微软雅黑" w:eastAsia="微软雅黑" w:hAnsi="微软雅黑"/>
          <w:sz w:val="22"/>
        </w:rPr>
      </w:pPr>
      <w:r>
        <w:rPr>
          <w:rFonts w:ascii="微软雅黑" w:eastAsia="微软雅黑" w:hAnsi="微软雅黑" w:hint="eastAsia"/>
          <w:b/>
          <w:sz w:val="22"/>
        </w:rPr>
        <w:t>2</w:t>
      </w:r>
      <w:r w:rsidR="006C7D47" w:rsidRPr="006C7D47">
        <w:rPr>
          <w:rFonts w:ascii="微软雅黑" w:eastAsia="微软雅黑" w:hAnsi="微软雅黑" w:hint="eastAsia"/>
          <w:b/>
          <w:sz w:val="22"/>
        </w:rPr>
        <w:t>. 机辅翻译</w:t>
      </w:r>
    </w:p>
    <w:p w:rsidR="00450672" w:rsidRPr="00450672" w:rsidRDefault="00450672" w:rsidP="00450672">
      <w:pPr>
        <w:spacing w:line="360" w:lineRule="auto"/>
        <w:ind w:firstLineChars="200" w:firstLine="420"/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 w:hint="eastAsia"/>
          <w:szCs w:val="21"/>
        </w:rPr>
        <w:t>添加翻译记忆库与术语库，能在学生翻译时自动提供可参考的翻译。</w:t>
      </w:r>
    </w:p>
    <w:p w:rsidR="00AF4622" w:rsidRPr="00DB7C82" w:rsidRDefault="00C54C7A" w:rsidP="00AF4622">
      <w:pPr>
        <w:spacing w:line="360" w:lineRule="auto"/>
        <w:rPr>
          <w:rFonts w:asciiTheme="majorEastAsia" w:eastAsiaTheme="majorEastAsia" w:hAnsiTheme="majorEastAsia"/>
          <w:b/>
          <w:szCs w:val="21"/>
        </w:rPr>
      </w:pPr>
      <w:r w:rsidRPr="00DB7C82">
        <w:rPr>
          <w:rFonts w:asciiTheme="majorEastAsia" w:eastAsiaTheme="majorEastAsia" w:hAnsiTheme="majorEastAsia" w:hint="eastAsia"/>
          <w:b/>
          <w:szCs w:val="21"/>
        </w:rPr>
        <w:t>（1）</w:t>
      </w:r>
      <w:r w:rsidR="00AF4622" w:rsidRPr="00DB7C82">
        <w:rPr>
          <w:rFonts w:asciiTheme="majorEastAsia" w:eastAsiaTheme="majorEastAsia" w:hAnsiTheme="majorEastAsia" w:hint="eastAsia"/>
          <w:b/>
          <w:szCs w:val="21"/>
        </w:rPr>
        <w:t>新建库</w:t>
      </w:r>
    </w:p>
    <w:p w:rsidR="006B0C66" w:rsidRDefault="00904B2A" w:rsidP="006710EC">
      <w:pPr>
        <w:spacing w:line="360" w:lineRule="auto"/>
        <w:ind w:firstLineChars="200" w:firstLine="420"/>
        <w:rPr>
          <w:rFonts w:asciiTheme="majorEastAsia" w:eastAsiaTheme="majorEastAsia" w:hAnsiTheme="majorEastAsia"/>
          <w:szCs w:val="21"/>
        </w:rPr>
      </w:pPr>
      <w:r>
        <w:rPr>
          <w:rFonts w:asciiTheme="majorEastAsia" w:eastAsiaTheme="majorEastAsia" w:hAnsiTheme="majorEastAsia" w:hint="eastAsia"/>
          <w:szCs w:val="21"/>
        </w:rPr>
        <w:t>机辅翻译处有查看库和新建库两个功能模块，点击新建库，出现以下界面：</w:t>
      </w:r>
    </w:p>
    <w:bookmarkStart w:id="11" w:name="OLE_LINK13"/>
    <w:p w:rsidR="00505565" w:rsidRDefault="00AF4622" w:rsidP="00C555F3">
      <w:pPr>
        <w:spacing w:line="360" w:lineRule="auto"/>
      </w:pPr>
      <w:r>
        <w:object w:dxaOrig="19274" w:dyaOrig="10559">
          <v:shape id="_x0000_i1032" type="#_x0000_t75" style="width:491.25pt;height:269.25pt" o:ole="">
            <v:imagedata r:id="rId32" o:title=""/>
          </v:shape>
          <o:OLEObject Type="Embed" ProgID="Visio.Drawing.11" ShapeID="_x0000_i1032" DrawAspect="Content" ObjectID="_1412083371" r:id="rId33"/>
        </w:object>
      </w:r>
      <w:bookmarkEnd w:id="11"/>
    </w:p>
    <w:p w:rsidR="00904B2A" w:rsidRPr="00DB7C82" w:rsidRDefault="00C54C7A" w:rsidP="00C555F3">
      <w:pPr>
        <w:spacing w:line="360" w:lineRule="auto"/>
        <w:rPr>
          <w:b/>
        </w:rPr>
      </w:pPr>
      <w:r w:rsidRPr="00DB7C82">
        <w:rPr>
          <w:rFonts w:hint="eastAsia"/>
          <w:b/>
        </w:rPr>
        <w:lastRenderedPageBreak/>
        <w:t>（</w:t>
      </w:r>
      <w:r w:rsidRPr="00DB7C82">
        <w:rPr>
          <w:rFonts w:hint="eastAsia"/>
          <w:b/>
        </w:rPr>
        <w:t>2</w:t>
      </w:r>
      <w:r w:rsidRPr="00DB7C82">
        <w:rPr>
          <w:rFonts w:hint="eastAsia"/>
          <w:b/>
        </w:rPr>
        <w:t>）</w:t>
      </w:r>
      <w:r w:rsidR="00D44037" w:rsidRPr="00DB7C82">
        <w:rPr>
          <w:rFonts w:hint="eastAsia"/>
          <w:b/>
        </w:rPr>
        <w:t>管理库</w:t>
      </w:r>
    </w:p>
    <w:p w:rsidR="00D44037" w:rsidRDefault="007362E4" w:rsidP="007362E4">
      <w:pPr>
        <w:spacing w:line="360" w:lineRule="auto"/>
        <w:ind w:firstLine="405"/>
      </w:pPr>
      <w:r>
        <w:rPr>
          <w:rFonts w:hint="eastAsia"/>
        </w:rPr>
        <w:t>点击查看库，进入管理记忆库和术语库页面</w:t>
      </w:r>
      <w:r w:rsidR="00926EDC">
        <w:rPr>
          <w:rFonts w:hint="eastAsia"/>
        </w:rPr>
        <w:t>。</w:t>
      </w:r>
      <w:r w:rsidR="00EA0153">
        <w:rPr>
          <w:rFonts w:hint="eastAsia"/>
        </w:rPr>
        <w:t>以下页面</w:t>
      </w:r>
      <w:r w:rsidR="00926EDC">
        <w:rPr>
          <w:rFonts w:hint="eastAsia"/>
        </w:rPr>
        <w:t>记忆库管理与术</w:t>
      </w:r>
      <w:r w:rsidR="00EA0153">
        <w:rPr>
          <w:rFonts w:hint="eastAsia"/>
        </w:rPr>
        <w:t>语库管理操作相同，</w:t>
      </w:r>
      <w:r w:rsidR="00926EDC">
        <w:rPr>
          <w:rFonts w:hint="eastAsia"/>
        </w:rPr>
        <w:t>以记忆库管理为例</w:t>
      </w:r>
      <w:r>
        <w:rPr>
          <w:rFonts w:hint="eastAsia"/>
        </w:rPr>
        <w:t>：</w:t>
      </w:r>
    </w:p>
    <w:bookmarkStart w:id="12" w:name="OLE_LINK14"/>
    <w:bookmarkStart w:id="13" w:name="OLE_LINK15"/>
    <w:p w:rsidR="00505565" w:rsidRDefault="00505565" w:rsidP="00F8674A">
      <w:pPr>
        <w:spacing w:line="360" w:lineRule="auto"/>
      </w:pPr>
      <w:r>
        <w:object w:dxaOrig="19274" w:dyaOrig="10589">
          <v:shape id="_x0000_i1033" type="#_x0000_t75" style="width:481.5pt;height:261pt" o:ole="">
            <v:imagedata r:id="rId34" o:title=""/>
          </v:shape>
          <o:OLEObject Type="Embed" ProgID="Visio.Drawing.11" ShapeID="_x0000_i1033" DrawAspect="Content" ObjectID="_1412083372" r:id="rId35"/>
        </w:object>
      </w:r>
      <w:bookmarkEnd w:id="12"/>
      <w:bookmarkEnd w:id="13"/>
      <w:r w:rsidR="00F8674A">
        <w:rPr>
          <w:rFonts w:hint="eastAsia"/>
        </w:rPr>
        <w:t xml:space="preserve">     </w:t>
      </w:r>
    </w:p>
    <w:p w:rsidR="00926EDC" w:rsidRDefault="00926EDC" w:rsidP="00505565">
      <w:pPr>
        <w:spacing w:line="360" w:lineRule="auto"/>
        <w:ind w:firstLineChars="200" w:firstLine="420"/>
      </w:pPr>
      <w:r>
        <w:rPr>
          <w:rFonts w:hint="eastAsia"/>
        </w:rPr>
        <w:t>点击</w:t>
      </w:r>
      <w:r w:rsidR="0037463E">
        <w:rPr>
          <w:rFonts w:hint="eastAsia"/>
        </w:rPr>
        <w:t>记忆库名称，进入记忆库管理界面，如下：</w:t>
      </w:r>
    </w:p>
    <w:bookmarkStart w:id="14" w:name="OLE_LINK16"/>
    <w:bookmarkStart w:id="15" w:name="OLE_LINK17"/>
    <w:p w:rsidR="00924D20" w:rsidRDefault="009D2B1A" w:rsidP="0037463E">
      <w:pPr>
        <w:spacing w:line="360" w:lineRule="auto"/>
      </w:pPr>
      <w:r>
        <w:object w:dxaOrig="19274" w:dyaOrig="10574">
          <v:shape id="_x0000_i1034" type="#_x0000_t75" style="width:486pt;height:266.25pt" o:ole="">
            <v:imagedata r:id="rId36" o:title=""/>
          </v:shape>
          <o:OLEObject Type="Embed" ProgID="Visio.Drawing.11" ShapeID="_x0000_i1034" DrawAspect="Content" ObjectID="_1412083373" r:id="rId37"/>
        </w:object>
      </w:r>
      <w:bookmarkEnd w:id="14"/>
      <w:bookmarkEnd w:id="15"/>
    </w:p>
    <w:p w:rsidR="00924D20" w:rsidRDefault="001646C3" w:rsidP="001D2F41">
      <w:pPr>
        <w:spacing w:afterLines="100" w:line="360" w:lineRule="auto"/>
        <w:ind w:firstLineChars="200" w:firstLine="420"/>
      </w:pPr>
      <w:r>
        <w:rPr>
          <w:rFonts w:hint="eastAsia"/>
        </w:rPr>
        <w:lastRenderedPageBreak/>
        <w:t>点击术语库名称，进入术语库管理界面，如下</w:t>
      </w:r>
      <w:r w:rsidR="00924D20">
        <w:rPr>
          <w:rFonts w:hint="eastAsia"/>
        </w:rPr>
        <w:t>：</w:t>
      </w:r>
    </w:p>
    <w:bookmarkStart w:id="16" w:name="OLE_LINK18"/>
    <w:bookmarkStart w:id="17" w:name="OLE_LINK19"/>
    <w:p w:rsidR="00340EE3" w:rsidRDefault="00924D20" w:rsidP="0037463E">
      <w:pPr>
        <w:spacing w:line="360" w:lineRule="auto"/>
      </w:pPr>
      <w:r>
        <w:object w:dxaOrig="19713" w:dyaOrig="10609">
          <v:shape id="_x0000_i1035" type="#_x0000_t75" style="width:486.75pt;height:261.75pt" o:ole="">
            <v:imagedata r:id="rId38" o:title=""/>
          </v:shape>
          <o:OLEObject Type="Embed" ProgID="Visio.Drawing.11" ShapeID="_x0000_i1035" DrawAspect="Content" ObjectID="_1412083374" r:id="rId39"/>
        </w:object>
      </w:r>
      <w:bookmarkEnd w:id="16"/>
      <w:bookmarkEnd w:id="17"/>
    </w:p>
    <w:p w:rsidR="00CD6905" w:rsidRDefault="00CD6905" w:rsidP="00CD6905">
      <w:pPr>
        <w:spacing w:line="360" w:lineRule="auto"/>
        <w:rPr>
          <w:rFonts w:ascii="微软雅黑" w:eastAsia="微软雅黑" w:hAnsi="微软雅黑"/>
          <w:b/>
          <w:sz w:val="22"/>
        </w:rPr>
      </w:pPr>
      <w:r>
        <w:rPr>
          <w:rFonts w:ascii="微软雅黑" w:eastAsia="微软雅黑" w:hAnsi="微软雅黑" w:hint="eastAsia"/>
          <w:b/>
          <w:sz w:val="22"/>
        </w:rPr>
        <w:t>3. 我的任务</w:t>
      </w:r>
    </w:p>
    <w:p w:rsidR="00ED27A3" w:rsidRPr="00DB7C82" w:rsidRDefault="005C6557" w:rsidP="005C6557">
      <w:pPr>
        <w:spacing w:line="360" w:lineRule="auto"/>
        <w:rPr>
          <w:b/>
        </w:rPr>
      </w:pPr>
      <w:r w:rsidRPr="00DB7C82">
        <w:rPr>
          <w:rFonts w:hint="eastAsia"/>
          <w:b/>
        </w:rPr>
        <w:t>（</w:t>
      </w:r>
      <w:r w:rsidRPr="00DB7C82">
        <w:rPr>
          <w:rFonts w:hint="eastAsia"/>
          <w:b/>
        </w:rPr>
        <w:t>1</w:t>
      </w:r>
      <w:r w:rsidRPr="00DB7C82">
        <w:rPr>
          <w:rFonts w:hint="eastAsia"/>
          <w:b/>
        </w:rPr>
        <w:t>）</w:t>
      </w:r>
      <w:r w:rsidR="00ED27A3" w:rsidRPr="00DB7C82">
        <w:rPr>
          <w:rFonts w:hint="eastAsia"/>
          <w:b/>
        </w:rPr>
        <w:t>查看任务</w:t>
      </w:r>
    </w:p>
    <w:p w:rsidR="002D1651" w:rsidRDefault="00ED27A3" w:rsidP="001D2F41">
      <w:pPr>
        <w:spacing w:afterLines="50"/>
        <w:ind w:firstLineChars="200" w:firstLine="420"/>
        <w:jc w:val="left"/>
      </w:pPr>
      <w:r w:rsidRPr="006F6AEE">
        <w:rPr>
          <w:rFonts w:hint="eastAsia"/>
          <w:szCs w:val="21"/>
        </w:rPr>
        <w:t>“我的任务”</w:t>
      </w:r>
      <w:r>
        <w:rPr>
          <w:rFonts w:hint="eastAsia"/>
          <w:szCs w:val="21"/>
        </w:rPr>
        <w:t>中，点击处理任务，</w:t>
      </w:r>
      <w:r w:rsidR="000F0B70">
        <w:rPr>
          <w:rFonts w:hint="eastAsia"/>
          <w:szCs w:val="21"/>
        </w:rPr>
        <w:t>显示</w:t>
      </w:r>
      <w:r w:rsidRPr="006F6AEE">
        <w:rPr>
          <w:rFonts w:hint="eastAsia"/>
          <w:szCs w:val="21"/>
        </w:rPr>
        <w:t>译员、校对、质检、终审人员提交给项目经理处理的所有</w:t>
      </w:r>
      <w:r>
        <w:rPr>
          <w:rFonts w:hint="eastAsia"/>
          <w:szCs w:val="21"/>
        </w:rPr>
        <w:t>待处理任务。</w:t>
      </w:r>
      <w:bookmarkStart w:id="18" w:name="OLE_LINK20"/>
      <w:bookmarkStart w:id="19" w:name="OLE_LINK21"/>
      <w:r w:rsidR="00FC1A92">
        <w:object w:dxaOrig="19274" w:dyaOrig="10776">
          <v:shape id="_x0000_i1036" type="#_x0000_t75" style="width:488.25pt;height:272.25pt" o:ole="">
            <v:imagedata r:id="rId40" o:title=""/>
          </v:shape>
          <o:OLEObject Type="Embed" ProgID="Visio.Drawing.11" ShapeID="_x0000_i1036" DrawAspect="Content" ObjectID="_1412083375" r:id="rId41"/>
        </w:object>
      </w:r>
      <w:bookmarkEnd w:id="18"/>
      <w:bookmarkEnd w:id="19"/>
    </w:p>
    <w:p w:rsidR="00CD6905" w:rsidRPr="00DB7C82" w:rsidRDefault="005C6557" w:rsidP="001D2F41">
      <w:pPr>
        <w:spacing w:afterLines="50"/>
        <w:jc w:val="left"/>
        <w:rPr>
          <w:b/>
        </w:rPr>
      </w:pPr>
      <w:r w:rsidRPr="00DB7C82">
        <w:rPr>
          <w:rFonts w:hint="eastAsia"/>
          <w:b/>
        </w:rPr>
        <w:t>（</w:t>
      </w:r>
      <w:r w:rsidRPr="00DB7C82">
        <w:rPr>
          <w:rFonts w:hint="eastAsia"/>
          <w:b/>
        </w:rPr>
        <w:t>2</w:t>
      </w:r>
      <w:r w:rsidRPr="00DB7C82">
        <w:rPr>
          <w:rFonts w:hint="eastAsia"/>
          <w:b/>
        </w:rPr>
        <w:t>）</w:t>
      </w:r>
      <w:r w:rsidR="002D1651" w:rsidRPr="00DB7C82">
        <w:rPr>
          <w:rFonts w:hint="eastAsia"/>
          <w:b/>
        </w:rPr>
        <w:t>处理任务</w:t>
      </w:r>
    </w:p>
    <w:p w:rsidR="002D1651" w:rsidRDefault="004D1EE8" w:rsidP="001D2F41">
      <w:pPr>
        <w:spacing w:afterLines="50"/>
        <w:ind w:firstLineChars="200" w:firstLine="420"/>
        <w:jc w:val="left"/>
        <w:rPr>
          <w:szCs w:val="21"/>
        </w:rPr>
      </w:pPr>
      <w:r w:rsidRPr="006F6AEE">
        <w:rPr>
          <w:rFonts w:hint="eastAsia"/>
          <w:szCs w:val="21"/>
        </w:rPr>
        <w:t>点击</w:t>
      </w:r>
      <w:r>
        <w:rPr>
          <w:rFonts w:hint="eastAsia"/>
          <w:szCs w:val="21"/>
        </w:rPr>
        <w:t>任务最右侧的</w:t>
      </w:r>
      <w:r w:rsidRPr="006F6AEE">
        <w:rPr>
          <w:rFonts w:hint="eastAsia"/>
          <w:szCs w:val="21"/>
        </w:rPr>
        <w:t>“处理”即可进入任务的翻译界面对该任务进行</w:t>
      </w:r>
      <w:r w:rsidR="00F7603C">
        <w:rPr>
          <w:rFonts w:hint="eastAsia"/>
          <w:szCs w:val="21"/>
        </w:rPr>
        <w:t>查看</w:t>
      </w:r>
      <w:r w:rsidR="00405DF8">
        <w:rPr>
          <w:rFonts w:hint="eastAsia"/>
          <w:szCs w:val="21"/>
        </w:rPr>
        <w:t>审核</w:t>
      </w:r>
      <w:r>
        <w:rPr>
          <w:rFonts w:hint="eastAsia"/>
          <w:szCs w:val="21"/>
        </w:rPr>
        <w:t>，</w:t>
      </w:r>
      <w:r w:rsidR="00F7603C">
        <w:rPr>
          <w:rFonts w:hint="eastAsia"/>
          <w:szCs w:val="21"/>
        </w:rPr>
        <w:t>然后</w:t>
      </w:r>
      <w:r w:rsidR="00405DF8">
        <w:rPr>
          <w:rFonts w:hint="eastAsia"/>
          <w:szCs w:val="21"/>
        </w:rPr>
        <w:t>在右上角处选择</w:t>
      </w:r>
      <w:r w:rsidR="00F7603C">
        <w:rPr>
          <w:rFonts w:hint="eastAsia"/>
        </w:rPr>
        <w:t>“打回”、“派发”或“结束任务”等操作，</w:t>
      </w:r>
      <w:r w:rsidR="00405DF8">
        <w:rPr>
          <w:rFonts w:hint="eastAsia"/>
        </w:rPr>
        <w:t>对任务进行处理，</w:t>
      </w:r>
      <w:r>
        <w:rPr>
          <w:rFonts w:hint="eastAsia"/>
          <w:szCs w:val="21"/>
        </w:rPr>
        <w:t>如下：</w:t>
      </w:r>
    </w:p>
    <w:bookmarkStart w:id="20" w:name="OLE_LINK22"/>
    <w:bookmarkStart w:id="21" w:name="OLE_LINK23"/>
    <w:p w:rsidR="006B422C" w:rsidRDefault="004E3909" w:rsidP="00405DF8">
      <w:pPr>
        <w:spacing w:line="360" w:lineRule="auto"/>
      </w:pPr>
      <w:r>
        <w:object w:dxaOrig="19278" w:dyaOrig="15495">
          <v:shape id="_x0000_i1037" type="#_x0000_t75" style="width:489.75pt;height:393pt" o:ole="">
            <v:imagedata r:id="rId42" o:title=""/>
          </v:shape>
          <o:OLEObject Type="Embed" ProgID="Visio.Drawing.11" ShapeID="_x0000_i1037" DrawAspect="Content" ObjectID="_1412083376" r:id="rId43"/>
        </w:object>
      </w:r>
      <w:bookmarkEnd w:id="20"/>
      <w:bookmarkEnd w:id="21"/>
    </w:p>
    <w:p w:rsidR="0013270F" w:rsidRDefault="000E6BA6" w:rsidP="002763C2">
      <w:pPr>
        <w:spacing w:line="360" w:lineRule="auto"/>
        <w:ind w:firstLineChars="200" w:firstLine="420"/>
      </w:pPr>
      <w:r>
        <w:rPr>
          <w:rFonts w:hint="eastAsia"/>
        </w:rPr>
        <w:t>右上角处项目经理对项目的操作会根据</w:t>
      </w:r>
      <w:r w:rsidR="00CE3430">
        <w:rPr>
          <w:rFonts w:hint="eastAsia"/>
        </w:rPr>
        <w:t>项目</w:t>
      </w:r>
      <w:r>
        <w:rPr>
          <w:rFonts w:hint="eastAsia"/>
        </w:rPr>
        <w:t>流程的推进发生变化：</w:t>
      </w:r>
    </w:p>
    <w:p w:rsidR="000E6BA6" w:rsidRPr="00826FF2" w:rsidRDefault="002763C2" w:rsidP="002763C2">
      <w:pPr>
        <w:pStyle w:val="a3"/>
        <w:numPr>
          <w:ilvl w:val="0"/>
          <w:numId w:val="6"/>
        </w:numPr>
        <w:spacing w:line="360" w:lineRule="auto"/>
        <w:ind w:firstLineChars="0"/>
        <w:rPr>
          <w:b/>
        </w:rPr>
      </w:pPr>
      <w:r w:rsidRPr="00826FF2">
        <w:rPr>
          <w:rFonts w:hint="eastAsia"/>
          <w:b/>
        </w:rPr>
        <w:t>无质检流程</w:t>
      </w:r>
    </w:p>
    <w:p w:rsidR="000C59DC" w:rsidRDefault="00F95C75" w:rsidP="00F95C75">
      <w:pPr>
        <w:spacing w:line="360" w:lineRule="auto"/>
        <w:ind w:firstLineChars="200" w:firstLine="422"/>
        <w:jc w:val="left"/>
      </w:pPr>
      <w:r w:rsidRPr="00F95C75">
        <w:rPr>
          <w:rFonts w:hint="eastAsia"/>
          <w:b/>
        </w:rPr>
        <w:t>翻译环节：</w:t>
      </w:r>
      <w:r w:rsidR="002763C2">
        <w:rPr>
          <w:rFonts w:hint="eastAsia"/>
        </w:rPr>
        <w:t>项目经理创建一个新项目后，翻译任务自动发给译员。译员翻译完后，提交给项目经理，此时项目经理</w:t>
      </w:r>
      <w:r w:rsidR="000C59DC">
        <w:rPr>
          <w:rFonts w:hint="eastAsia"/>
        </w:rPr>
        <w:t>根据翻译的内容，在</w:t>
      </w:r>
      <w:r w:rsidR="00895AC8">
        <w:rPr>
          <w:rFonts w:hint="eastAsia"/>
        </w:rPr>
        <w:t>“</w:t>
      </w:r>
      <w:r w:rsidR="000C59DC">
        <w:rPr>
          <w:rFonts w:hint="eastAsia"/>
        </w:rPr>
        <w:t>选择操作</w:t>
      </w:r>
      <w:r w:rsidR="00895AC8">
        <w:rPr>
          <w:rFonts w:hint="eastAsia"/>
        </w:rPr>
        <w:t>”</w:t>
      </w:r>
      <w:r w:rsidR="000C59DC">
        <w:rPr>
          <w:rFonts w:hint="eastAsia"/>
        </w:rPr>
        <w:t>的下拉菜单中</w:t>
      </w:r>
      <w:r w:rsidR="002763C2">
        <w:rPr>
          <w:rFonts w:hint="eastAsia"/>
        </w:rPr>
        <w:t>可以选择</w:t>
      </w:r>
      <w:r w:rsidR="000C59DC">
        <w:rPr>
          <w:rFonts w:hint="eastAsia"/>
        </w:rPr>
        <w:t>一个操作，如下：</w:t>
      </w:r>
    </w:p>
    <w:p w:rsidR="002763C2" w:rsidRPr="000C59DC" w:rsidRDefault="000C59DC" w:rsidP="00762887">
      <w:pPr>
        <w:spacing w:line="360" w:lineRule="auto"/>
        <w:ind w:firstLineChars="200" w:firstLine="420"/>
        <w:jc w:val="left"/>
      </w:pPr>
      <w:r>
        <w:rPr>
          <w:rFonts w:hint="eastAsia"/>
          <w:noProof/>
        </w:rPr>
        <w:drawing>
          <wp:inline distT="0" distB="0" distL="0" distR="0">
            <wp:extent cx="2400300" cy="781050"/>
            <wp:effectExtent l="1905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BA0" w:rsidRDefault="00895AC8" w:rsidP="00C81BA0">
      <w:pPr>
        <w:spacing w:line="360" w:lineRule="auto"/>
      </w:pPr>
      <w:r>
        <w:rPr>
          <w:rFonts w:hint="eastAsia"/>
        </w:rPr>
        <w:lastRenderedPageBreak/>
        <w:t>“</w:t>
      </w:r>
      <w:r w:rsidR="00C81BA0" w:rsidRPr="00C81BA0">
        <w:rPr>
          <w:rFonts w:hint="eastAsia"/>
        </w:rPr>
        <w:t>选择操作</w:t>
      </w:r>
      <w:r>
        <w:rPr>
          <w:rFonts w:hint="eastAsia"/>
        </w:rPr>
        <w:t>”</w:t>
      </w:r>
      <w:r w:rsidR="00C81BA0" w:rsidRPr="00C81BA0">
        <w:rPr>
          <w:rFonts w:hint="eastAsia"/>
        </w:rPr>
        <w:t>下拉</w:t>
      </w:r>
      <w:r w:rsidR="00C81BA0">
        <w:rPr>
          <w:rFonts w:hint="eastAsia"/>
        </w:rPr>
        <w:t>菜单选项格式为“不合格，打回给译员”和“合格，发给</w:t>
      </w:r>
      <w:r w:rsidR="00C81BA0">
        <w:rPr>
          <w:rFonts w:hint="eastAsia"/>
        </w:rPr>
        <w:t>XX</w:t>
      </w:r>
      <w:r w:rsidR="00C81BA0">
        <w:rPr>
          <w:rFonts w:hint="eastAsia"/>
        </w:rPr>
        <w:t>”（</w:t>
      </w:r>
      <w:r w:rsidR="00C81BA0">
        <w:rPr>
          <w:rFonts w:hint="eastAsia"/>
        </w:rPr>
        <w:t>XX</w:t>
      </w:r>
      <w:r w:rsidR="00C81BA0">
        <w:rPr>
          <w:rFonts w:hint="eastAsia"/>
        </w:rPr>
        <w:t>指流程中的下一操作角色）。</w:t>
      </w:r>
      <w:r w:rsidR="009553F4">
        <w:rPr>
          <w:rFonts w:hint="eastAsia"/>
        </w:rPr>
        <w:t>选择“不合格，打回给译员”，任务重新发给译员，译员须对译文再做改进</w:t>
      </w:r>
      <w:r w:rsidR="00E915BA">
        <w:rPr>
          <w:rFonts w:hint="eastAsia"/>
        </w:rPr>
        <w:t>，再次提交给项目经理</w:t>
      </w:r>
      <w:r w:rsidR="009553F4">
        <w:rPr>
          <w:rFonts w:hint="eastAsia"/>
        </w:rPr>
        <w:t>。选择“合格，发给</w:t>
      </w:r>
      <w:r w:rsidR="009553F4">
        <w:rPr>
          <w:rFonts w:hint="eastAsia"/>
        </w:rPr>
        <w:t>XX</w:t>
      </w:r>
      <w:r w:rsidR="009553F4">
        <w:rPr>
          <w:rFonts w:hint="eastAsia"/>
        </w:rPr>
        <w:t>”，则进入项目的下一个流程。</w:t>
      </w:r>
    </w:p>
    <w:p w:rsidR="00C81BA0" w:rsidRDefault="00CE3430" w:rsidP="00C81BA0">
      <w:pPr>
        <w:spacing w:line="360" w:lineRule="auto"/>
        <w:ind w:firstLine="405"/>
      </w:pPr>
      <w:r>
        <w:rPr>
          <w:rFonts w:hint="eastAsia"/>
        </w:rPr>
        <w:t>若项目</w:t>
      </w:r>
      <w:r w:rsidR="00C81BA0">
        <w:rPr>
          <w:rFonts w:hint="eastAsia"/>
        </w:rPr>
        <w:t>流程中只有译员一个角色，则下拉菜单中为以下两个选项，根据翻译内容任选一</w:t>
      </w:r>
      <w:r w:rsidR="00152DC7">
        <w:rPr>
          <w:rFonts w:hint="eastAsia"/>
        </w:rPr>
        <w:t>。如选择“合格，结束任务”，整个任务结束</w:t>
      </w:r>
      <w:r w:rsidR="00C81BA0">
        <w:rPr>
          <w:rFonts w:hint="eastAsia"/>
        </w:rPr>
        <w:t>：</w:t>
      </w:r>
    </w:p>
    <w:p w:rsidR="00C81BA0" w:rsidRPr="00C81BA0" w:rsidRDefault="00C81BA0" w:rsidP="00C81BA0">
      <w:pPr>
        <w:spacing w:line="360" w:lineRule="auto"/>
        <w:ind w:firstLine="405"/>
      </w:pPr>
      <w:r>
        <w:rPr>
          <w:rFonts w:hint="eastAsia"/>
          <w:noProof/>
        </w:rPr>
        <w:drawing>
          <wp:inline distT="0" distB="0" distL="0" distR="0">
            <wp:extent cx="2390775" cy="762000"/>
            <wp:effectExtent l="19050" t="0" r="9525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887" w:rsidRDefault="00F95C75" w:rsidP="00762887">
      <w:pPr>
        <w:spacing w:line="360" w:lineRule="auto"/>
        <w:ind w:firstLineChars="200" w:firstLine="422"/>
      </w:pPr>
      <w:r w:rsidRPr="00F95C75">
        <w:rPr>
          <w:rFonts w:hint="eastAsia"/>
          <w:b/>
        </w:rPr>
        <w:t>校对环节：</w:t>
      </w:r>
      <w:r w:rsidR="00243618">
        <w:rPr>
          <w:rFonts w:hint="eastAsia"/>
        </w:rPr>
        <w:t>当项目经理将任务发给一校后，一校收到任务并对译文经行校对。校对完成后提交给项目经理，项目经理根据译文校对结果，在</w:t>
      </w:r>
      <w:r w:rsidR="00895AC8">
        <w:rPr>
          <w:rFonts w:hint="eastAsia"/>
        </w:rPr>
        <w:t>“</w:t>
      </w:r>
      <w:r w:rsidR="00243618">
        <w:rPr>
          <w:rFonts w:hint="eastAsia"/>
        </w:rPr>
        <w:t>选择操作</w:t>
      </w:r>
      <w:r w:rsidR="00895AC8">
        <w:rPr>
          <w:rFonts w:hint="eastAsia"/>
        </w:rPr>
        <w:t>”</w:t>
      </w:r>
      <w:r w:rsidR="00243618">
        <w:rPr>
          <w:rFonts w:hint="eastAsia"/>
        </w:rPr>
        <w:t>的下拉菜单中可以选择一个操作，如下：</w:t>
      </w:r>
    </w:p>
    <w:p w:rsidR="00243618" w:rsidRDefault="00243618" w:rsidP="00762887">
      <w:pPr>
        <w:spacing w:line="360" w:lineRule="auto"/>
        <w:ind w:firstLineChars="200" w:firstLine="420"/>
      </w:pPr>
      <w:r>
        <w:rPr>
          <w:rFonts w:hint="eastAsia"/>
          <w:noProof/>
        </w:rPr>
        <w:drawing>
          <wp:inline distT="0" distB="0" distL="0" distR="0">
            <wp:extent cx="2400300" cy="771525"/>
            <wp:effectExtent l="1905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2FB" w:rsidRDefault="00493325" w:rsidP="00762887">
      <w:pPr>
        <w:spacing w:line="360" w:lineRule="auto"/>
      </w:pPr>
      <w:r>
        <w:rPr>
          <w:rFonts w:hint="eastAsia"/>
        </w:rPr>
        <w:t>如项目流程中还有二较</w:t>
      </w:r>
      <w:r>
        <w:rPr>
          <w:rFonts w:hint="eastAsia"/>
        </w:rPr>
        <w:t>\</w:t>
      </w:r>
      <w:r>
        <w:rPr>
          <w:rFonts w:hint="eastAsia"/>
        </w:rPr>
        <w:t>三较</w:t>
      </w:r>
      <w:r>
        <w:rPr>
          <w:rFonts w:hint="eastAsia"/>
        </w:rPr>
        <w:t>\</w:t>
      </w:r>
      <w:r>
        <w:rPr>
          <w:rFonts w:hint="eastAsia"/>
        </w:rPr>
        <w:t>四较，发给项目经理后，</w:t>
      </w:r>
      <w:r w:rsidR="00895AC8">
        <w:rPr>
          <w:rFonts w:hint="eastAsia"/>
        </w:rPr>
        <w:t>“</w:t>
      </w:r>
      <w:r>
        <w:rPr>
          <w:rFonts w:hint="eastAsia"/>
        </w:rPr>
        <w:t>选择操作</w:t>
      </w:r>
      <w:r w:rsidR="00895AC8">
        <w:rPr>
          <w:rFonts w:hint="eastAsia"/>
        </w:rPr>
        <w:t>”</w:t>
      </w:r>
      <w:r>
        <w:rPr>
          <w:rFonts w:hint="eastAsia"/>
        </w:rPr>
        <w:t>下拉菜单中与此相似。为“</w:t>
      </w:r>
      <w:r w:rsidR="00C81BA0">
        <w:rPr>
          <w:rFonts w:hint="eastAsia"/>
        </w:rPr>
        <w:t>YY</w:t>
      </w:r>
      <w:r>
        <w:rPr>
          <w:rFonts w:hint="eastAsia"/>
        </w:rPr>
        <w:t>不合格，打回给</w:t>
      </w:r>
      <w:r w:rsidR="00C81BA0">
        <w:rPr>
          <w:rFonts w:hint="eastAsia"/>
        </w:rPr>
        <w:t>YY</w:t>
      </w:r>
      <w:r>
        <w:rPr>
          <w:rFonts w:hint="eastAsia"/>
        </w:rPr>
        <w:t>”</w:t>
      </w:r>
      <w:r w:rsidR="000E2BD3">
        <w:rPr>
          <w:rFonts w:hint="eastAsia"/>
        </w:rPr>
        <w:t>（</w:t>
      </w:r>
      <w:r w:rsidR="00C81BA0">
        <w:rPr>
          <w:rFonts w:hint="eastAsia"/>
        </w:rPr>
        <w:t>YY</w:t>
      </w:r>
      <w:r w:rsidR="000E2BD3">
        <w:rPr>
          <w:rFonts w:hint="eastAsia"/>
        </w:rPr>
        <w:t>指流程中的上一操作角色）和“</w:t>
      </w:r>
      <w:r w:rsidR="000E2BD3">
        <w:rPr>
          <w:rFonts w:hint="eastAsia"/>
        </w:rPr>
        <w:t>XX</w:t>
      </w:r>
      <w:r w:rsidR="000E2BD3">
        <w:rPr>
          <w:rFonts w:hint="eastAsia"/>
        </w:rPr>
        <w:t>合格，发给</w:t>
      </w:r>
      <w:r w:rsidR="00C81BA0">
        <w:rPr>
          <w:rFonts w:hint="eastAsia"/>
        </w:rPr>
        <w:t>XX</w:t>
      </w:r>
      <w:r w:rsidR="000E2BD3">
        <w:rPr>
          <w:rFonts w:hint="eastAsia"/>
        </w:rPr>
        <w:t>”（</w:t>
      </w:r>
      <w:r w:rsidR="00C81BA0">
        <w:rPr>
          <w:rFonts w:hint="eastAsia"/>
        </w:rPr>
        <w:t>XX</w:t>
      </w:r>
      <w:r w:rsidR="000E2BD3">
        <w:rPr>
          <w:rFonts w:hint="eastAsia"/>
        </w:rPr>
        <w:t>指流程中的下一操作角色）格式的两种选项。</w:t>
      </w:r>
    </w:p>
    <w:p w:rsidR="00762887" w:rsidRDefault="00CE3430" w:rsidP="005152FB">
      <w:pPr>
        <w:spacing w:line="360" w:lineRule="auto"/>
        <w:ind w:firstLineChars="200" w:firstLine="420"/>
      </w:pPr>
      <w:r>
        <w:rPr>
          <w:rFonts w:hint="eastAsia"/>
        </w:rPr>
        <w:t>若</w:t>
      </w:r>
      <w:r w:rsidR="00E06EAF">
        <w:rPr>
          <w:rFonts w:hint="eastAsia"/>
        </w:rPr>
        <w:t>某一</w:t>
      </w:r>
      <w:r>
        <w:rPr>
          <w:rFonts w:hint="eastAsia"/>
        </w:rPr>
        <w:t>校对角色为</w:t>
      </w:r>
      <w:r w:rsidR="00E06EAF">
        <w:rPr>
          <w:rFonts w:hint="eastAsia"/>
        </w:rPr>
        <w:t>项目流程的最后角色，</w:t>
      </w:r>
      <w:r w:rsidR="00895AC8">
        <w:rPr>
          <w:rFonts w:hint="eastAsia"/>
        </w:rPr>
        <w:t>“</w:t>
      </w:r>
      <w:r w:rsidR="005152FB">
        <w:rPr>
          <w:rFonts w:hint="eastAsia"/>
        </w:rPr>
        <w:t>选择操作</w:t>
      </w:r>
      <w:r w:rsidR="00895AC8">
        <w:rPr>
          <w:rFonts w:hint="eastAsia"/>
        </w:rPr>
        <w:t>”</w:t>
      </w:r>
      <w:r w:rsidR="005152FB">
        <w:rPr>
          <w:rFonts w:hint="eastAsia"/>
        </w:rPr>
        <w:t>下拉菜单格式为，“</w:t>
      </w:r>
      <w:r w:rsidR="005152FB">
        <w:rPr>
          <w:rFonts w:hint="eastAsia"/>
        </w:rPr>
        <w:t>YY</w:t>
      </w:r>
      <w:r w:rsidR="005152FB">
        <w:rPr>
          <w:rFonts w:hint="eastAsia"/>
        </w:rPr>
        <w:t>不合格，打回给</w:t>
      </w:r>
      <w:r w:rsidR="005152FB">
        <w:rPr>
          <w:rFonts w:hint="eastAsia"/>
        </w:rPr>
        <w:t>YY</w:t>
      </w:r>
      <w:r w:rsidR="005152FB">
        <w:rPr>
          <w:rFonts w:hint="eastAsia"/>
        </w:rPr>
        <w:t>”和“合格，结束任务”（</w:t>
      </w:r>
      <w:r w:rsidR="005152FB">
        <w:rPr>
          <w:rFonts w:hint="eastAsia"/>
        </w:rPr>
        <w:t>YY</w:t>
      </w:r>
      <w:r w:rsidR="005152FB">
        <w:rPr>
          <w:rFonts w:hint="eastAsia"/>
        </w:rPr>
        <w:t>指流程中的上一操作角色）。以一校为例，如下：</w:t>
      </w:r>
    </w:p>
    <w:p w:rsidR="005152FB" w:rsidRDefault="00E06EAF" w:rsidP="00B2386B">
      <w:pPr>
        <w:spacing w:line="360" w:lineRule="auto"/>
        <w:ind w:firstLine="405"/>
      </w:pPr>
      <w:r>
        <w:rPr>
          <w:rFonts w:hint="eastAsia"/>
          <w:noProof/>
        </w:rPr>
        <w:drawing>
          <wp:inline distT="0" distB="0" distL="0" distR="0">
            <wp:extent cx="2400300" cy="762000"/>
            <wp:effectExtent l="1905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BD3" w:rsidRDefault="000E2BD3" w:rsidP="00826FF2">
      <w:pPr>
        <w:spacing w:line="360" w:lineRule="auto"/>
        <w:ind w:firstLine="420"/>
      </w:pPr>
      <w:r w:rsidRPr="000E2BD3">
        <w:rPr>
          <w:rFonts w:hint="eastAsia"/>
          <w:b/>
        </w:rPr>
        <w:t>终审环节：</w:t>
      </w:r>
      <w:r>
        <w:rPr>
          <w:rFonts w:hint="eastAsia"/>
        </w:rPr>
        <w:t>当校对环节结束，</w:t>
      </w:r>
      <w:r w:rsidR="00826FF2">
        <w:rPr>
          <w:rFonts w:hint="eastAsia"/>
        </w:rPr>
        <w:t>项目经理可将任务发给终审。终审对任务经行审理后，提交给项目经理。项目经理根据提交上来的结果，可以有如下两种选择</w:t>
      </w:r>
      <w:r w:rsidR="009553F4">
        <w:rPr>
          <w:rFonts w:hint="eastAsia"/>
        </w:rPr>
        <w:t>，任选其一</w:t>
      </w:r>
      <w:r w:rsidR="00826FF2">
        <w:rPr>
          <w:rFonts w:hint="eastAsia"/>
        </w:rPr>
        <w:t>：</w:t>
      </w:r>
    </w:p>
    <w:p w:rsidR="00F45923" w:rsidRDefault="009553F4" w:rsidP="00826FF2">
      <w:pPr>
        <w:spacing w:line="360" w:lineRule="auto"/>
        <w:ind w:firstLine="420"/>
      </w:pPr>
      <w:r>
        <w:rPr>
          <w:rFonts w:hint="eastAsia"/>
          <w:noProof/>
        </w:rPr>
        <w:drawing>
          <wp:inline distT="0" distB="0" distL="0" distR="0">
            <wp:extent cx="2381250" cy="742950"/>
            <wp:effectExtent l="1905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6F2" w:rsidRPr="00826FF2" w:rsidRDefault="005F56F2" w:rsidP="001D2F41">
      <w:pPr>
        <w:pStyle w:val="a3"/>
        <w:numPr>
          <w:ilvl w:val="0"/>
          <w:numId w:val="6"/>
        </w:numPr>
        <w:spacing w:beforeLines="100" w:line="360" w:lineRule="auto"/>
        <w:ind w:firstLineChars="0"/>
        <w:rPr>
          <w:b/>
        </w:rPr>
      </w:pPr>
      <w:r>
        <w:rPr>
          <w:rFonts w:hint="eastAsia"/>
          <w:b/>
        </w:rPr>
        <w:t>有</w:t>
      </w:r>
      <w:r w:rsidRPr="00826FF2">
        <w:rPr>
          <w:rFonts w:hint="eastAsia"/>
          <w:b/>
        </w:rPr>
        <w:t>质检流程</w:t>
      </w:r>
    </w:p>
    <w:p w:rsidR="00826FF2" w:rsidRDefault="002D5241" w:rsidP="00DB7C82">
      <w:pPr>
        <w:spacing w:line="360" w:lineRule="auto"/>
        <w:ind w:firstLineChars="196" w:firstLine="413"/>
      </w:pPr>
      <w:r w:rsidRPr="00DB7C82">
        <w:rPr>
          <w:rFonts w:hint="eastAsia"/>
          <w:b/>
        </w:rPr>
        <w:t>翻译环节：</w:t>
      </w:r>
      <w:r w:rsidR="00460F3D">
        <w:rPr>
          <w:rFonts w:hint="eastAsia"/>
        </w:rPr>
        <w:t>项目经理创建一个新项目后，翻译任务自动发给译员。译员翻译完后，提交给项目经理，此时项目经理根据翻译的内容，在</w:t>
      </w:r>
      <w:r w:rsidR="00806B53">
        <w:rPr>
          <w:rFonts w:hint="eastAsia"/>
        </w:rPr>
        <w:t>“</w:t>
      </w:r>
      <w:r w:rsidR="00460F3D">
        <w:rPr>
          <w:rFonts w:hint="eastAsia"/>
        </w:rPr>
        <w:t>选择操作</w:t>
      </w:r>
      <w:r w:rsidR="00806B53">
        <w:rPr>
          <w:rFonts w:hint="eastAsia"/>
        </w:rPr>
        <w:t>”</w:t>
      </w:r>
      <w:r w:rsidR="00460F3D">
        <w:rPr>
          <w:rFonts w:hint="eastAsia"/>
        </w:rPr>
        <w:t>的下拉菜单中可以选择一个操</w:t>
      </w:r>
      <w:r w:rsidR="00460F3D">
        <w:rPr>
          <w:rFonts w:hint="eastAsia"/>
        </w:rPr>
        <w:lastRenderedPageBreak/>
        <w:t>作，如下：</w:t>
      </w:r>
    </w:p>
    <w:p w:rsidR="00460F3D" w:rsidRDefault="00460F3D" w:rsidP="005F56F2">
      <w:pPr>
        <w:spacing w:line="360" w:lineRule="auto"/>
        <w:ind w:left="420"/>
      </w:pPr>
      <w:r>
        <w:rPr>
          <w:noProof/>
        </w:rPr>
        <w:drawing>
          <wp:inline distT="0" distB="0" distL="0" distR="0">
            <wp:extent cx="2390775" cy="762000"/>
            <wp:effectExtent l="19050" t="0" r="952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F3D" w:rsidRDefault="00895AC8" w:rsidP="00DB7C82">
      <w:pPr>
        <w:spacing w:line="360" w:lineRule="auto"/>
      </w:pPr>
      <w:r>
        <w:rPr>
          <w:rFonts w:hint="eastAsia"/>
        </w:rPr>
        <w:t>“</w:t>
      </w:r>
      <w:r w:rsidR="009D3F09" w:rsidRPr="00C81BA0">
        <w:rPr>
          <w:rFonts w:hint="eastAsia"/>
        </w:rPr>
        <w:t>选择操作</w:t>
      </w:r>
      <w:r>
        <w:rPr>
          <w:rFonts w:hint="eastAsia"/>
        </w:rPr>
        <w:t>”</w:t>
      </w:r>
      <w:r w:rsidR="009D3F09" w:rsidRPr="00C81BA0">
        <w:rPr>
          <w:rFonts w:hint="eastAsia"/>
        </w:rPr>
        <w:t>下拉</w:t>
      </w:r>
      <w:r w:rsidR="009D3F09">
        <w:rPr>
          <w:rFonts w:hint="eastAsia"/>
        </w:rPr>
        <w:t>菜单选项格式为“合格，发给</w:t>
      </w:r>
      <w:r w:rsidR="009D3F09">
        <w:rPr>
          <w:rFonts w:hint="eastAsia"/>
        </w:rPr>
        <w:t>XX</w:t>
      </w:r>
      <w:r w:rsidR="009D3F09">
        <w:rPr>
          <w:rFonts w:hint="eastAsia"/>
        </w:rPr>
        <w:t>”（</w:t>
      </w:r>
      <w:r w:rsidR="009D3F09">
        <w:rPr>
          <w:rFonts w:hint="eastAsia"/>
        </w:rPr>
        <w:t>XX</w:t>
      </w:r>
      <w:r w:rsidR="009D3F09">
        <w:rPr>
          <w:rFonts w:hint="eastAsia"/>
        </w:rPr>
        <w:t>指流程中的下一操作角色）和“发给质检员（质检）”。选择“合格，发给</w:t>
      </w:r>
      <w:r w:rsidR="009D3F09">
        <w:rPr>
          <w:rFonts w:hint="eastAsia"/>
        </w:rPr>
        <w:t>XX</w:t>
      </w:r>
      <w:r w:rsidR="009D3F09">
        <w:rPr>
          <w:rFonts w:hint="eastAsia"/>
        </w:rPr>
        <w:t>”，进入下一流程，与无质检流程一致。选择“发给质检员（质检）”，则质检员须对翻译任务进行质检，再将质检结果提交给项目经理。</w:t>
      </w:r>
    </w:p>
    <w:p w:rsidR="00EA0426" w:rsidRDefault="00EA0426" w:rsidP="00EA0426">
      <w:pPr>
        <w:spacing w:line="360" w:lineRule="auto"/>
        <w:ind w:firstLine="420"/>
      </w:pPr>
      <w:r>
        <w:rPr>
          <w:rFonts w:hint="eastAsia"/>
        </w:rPr>
        <w:t>若项目流程中只有译员一个角色，则下拉菜单中为以下两个选项，根据翻译内容任选一。如选择“合格，结束任务”，整个任务结束：</w:t>
      </w:r>
    </w:p>
    <w:p w:rsidR="00EA0426" w:rsidRDefault="00EA0426" w:rsidP="00EA0426">
      <w:pPr>
        <w:spacing w:line="360" w:lineRule="auto"/>
        <w:ind w:firstLine="420"/>
      </w:pPr>
      <w:r>
        <w:rPr>
          <w:rFonts w:hint="eastAsia"/>
          <w:noProof/>
        </w:rPr>
        <w:drawing>
          <wp:inline distT="0" distB="0" distL="0" distR="0">
            <wp:extent cx="2390775" cy="752475"/>
            <wp:effectExtent l="19050" t="0" r="952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C82" w:rsidRDefault="00DB7C82" w:rsidP="00D9087D">
      <w:pPr>
        <w:spacing w:line="360" w:lineRule="auto"/>
        <w:ind w:firstLineChars="196" w:firstLine="413"/>
      </w:pPr>
      <w:r w:rsidRPr="00EA0426">
        <w:rPr>
          <w:rFonts w:hint="eastAsia"/>
          <w:b/>
        </w:rPr>
        <w:t>质检环节：</w:t>
      </w:r>
      <w:r w:rsidR="00C152FD">
        <w:rPr>
          <w:rFonts w:hint="eastAsia"/>
        </w:rPr>
        <w:t>若上一环节经过质检，</w:t>
      </w:r>
      <w:r>
        <w:rPr>
          <w:rFonts w:hint="eastAsia"/>
        </w:rPr>
        <w:t>项目经理根据质检</w:t>
      </w:r>
      <w:r w:rsidR="00853DCB">
        <w:rPr>
          <w:rFonts w:hint="eastAsia"/>
        </w:rPr>
        <w:t>员抽检的结果，对任务进行下一步的处理。</w:t>
      </w:r>
      <w:r w:rsidR="00806B53">
        <w:rPr>
          <w:rFonts w:hint="eastAsia"/>
        </w:rPr>
        <w:t>“</w:t>
      </w:r>
      <w:r w:rsidR="00853DCB" w:rsidRPr="00C81BA0">
        <w:rPr>
          <w:rFonts w:hint="eastAsia"/>
        </w:rPr>
        <w:t>选择操作</w:t>
      </w:r>
      <w:r w:rsidR="00806B53">
        <w:rPr>
          <w:rFonts w:hint="eastAsia"/>
        </w:rPr>
        <w:t>”</w:t>
      </w:r>
      <w:r w:rsidR="00853DCB" w:rsidRPr="00C81BA0">
        <w:rPr>
          <w:rFonts w:hint="eastAsia"/>
        </w:rPr>
        <w:t>下拉</w:t>
      </w:r>
      <w:r w:rsidR="00853DCB">
        <w:rPr>
          <w:rFonts w:hint="eastAsia"/>
        </w:rPr>
        <w:t>菜单选项格式为“</w:t>
      </w:r>
      <w:r w:rsidR="00853DCB">
        <w:rPr>
          <w:rFonts w:hint="eastAsia"/>
        </w:rPr>
        <w:t>YY</w:t>
      </w:r>
      <w:r w:rsidR="00853DCB">
        <w:rPr>
          <w:rFonts w:hint="eastAsia"/>
        </w:rPr>
        <w:t>不合格，打回给</w:t>
      </w:r>
      <w:r w:rsidR="00853DCB">
        <w:rPr>
          <w:rFonts w:hint="eastAsia"/>
        </w:rPr>
        <w:t>YY</w:t>
      </w:r>
      <w:r w:rsidR="00853DCB">
        <w:rPr>
          <w:rFonts w:hint="eastAsia"/>
        </w:rPr>
        <w:t>”（</w:t>
      </w:r>
      <w:r w:rsidR="00853DCB">
        <w:rPr>
          <w:rFonts w:hint="eastAsia"/>
        </w:rPr>
        <w:t>YY</w:t>
      </w:r>
      <w:r w:rsidR="00853DCB">
        <w:rPr>
          <w:rFonts w:hint="eastAsia"/>
        </w:rPr>
        <w:t>指流程中的上一操作角色）和“发给</w:t>
      </w:r>
      <w:r w:rsidR="00853DCB">
        <w:rPr>
          <w:rFonts w:hint="eastAsia"/>
        </w:rPr>
        <w:t>XX</w:t>
      </w:r>
      <w:r w:rsidR="00853DCB">
        <w:rPr>
          <w:rFonts w:hint="eastAsia"/>
        </w:rPr>
        <w:t>”（</w:t>
      </w:r>
      <w:r w:rsidR="00853DCB">
        <w:rPr>
          <w:rFonts w:hint="eastAsia"/>
        </w:rPr>
        <w:t>XX</w:t>
      </w:r>
      <w:r w:rsidR="00853DCB">
        <w:rPr>
          <w:rFonts w:hint="eastAsia"/>
        </w:rPr>
        <w:t>指流程中的下一操作角色）。</w:t>
      </w:r>
      <w:r w:rsidR="00D9087D">
        <w:rPr>
          <w:rFonts w:hint="eastAsia"/>
        </w:rPr>
        <w:t>例如</w:t>
      </w:r>
      <w:r w:rsidR="0062787F">
        <w:rPr>
          <w:rFonts w:hint="eastAsia"/>
        </w:rPr>
        <w:t>：</w:t>
      </w:r>
    </w:p>
    <w:p w:rsidR="0062787F" w:rsidRDefault="0062787F" w:rsidP="00853DCB">
      <w:pPr>
        <w:spacing w:line="360" w:lineRule="auto"/>
        <w:ind w:firstLineChars="200" w:firstLine="420"/>
      </w:pPr>
      <w:r>
        <w:rPr>
          <w:noProof/>
        </w:rPr>
        <w:drawing>
          <wp:inline distT="0" distB="0" distL="0" distR="0">
            <wp:extent cx="2390775" cy="762000"/>
            <wp:effectExtent l="19050" t="0" r="952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66C" w:rsidRDefault="002848B4" w:rsidP="005636C3">
      <w:pPr>
        <w:spacing w:line="360" w:lineRule="auto"/>
        <w:ind w:firstLine="405"/>
      </w:pPr>
      <w:r w:rsidRPr="00D80612">
        <w:rPr>
          <w:rFonts w:hint="eastAsia"/>
          <w:b/>
        </w:rPr>
        <w:t>校对环节：</w:t>
      </w:r>
      <w:r w:rsidR="00C23B9B">
        <w:rPr>
          <w:rFonts w:hint="eastAsia"/>
        </w:rPr>
        <w:t>项目经理根据校对的结果，对任务进行下一步的处理。</w:t>
      </w:r>
      <w:r w:rsidR="00C152FD">
        <w:rPr>
          <w:rFonts w:hint="eastAsia"/>
        </w:rPr>
        <w:t>“</w:t>
      </w:r>
      <w:r w:rsidR="00C23B9B">
        <w:rPr>
          <w:rFonts w:hint="eastAsia"/>
        </w:rPr>
        <w:t>选择操作</w:t>
      </w:r>
      <w:r w:rsidR="00C152FD">
        <w:rPr>
          <w:rFonts w:hint="eastAsia"/>
        </w:rPr>
        <w:t>”</w:t>
      </w:r>
      <w:r w:rsidR="00C23B9B">
        <w:rPr>
          <w:rFonts w:hint="eastAsia"/>
        </w:rPr>
        <w:t>下拉菜单选项格式为“</w:t>
      </w:r>
      <w:r w:rsidR="00C23B9B">
        <w:rPr>
          <w:rFonts w:hint="eastAsia"/>
        </w:rPr>
        <w:t>YY</w:t>
      </w:r>
      <w:r w:rsidR="00C23B9B">
        <w:rPr>
          <w:rFonts w:hint="eastAsia"/>
        </w:rPr>
        <w:t>合格，发给</w:t>
      </w:r>
      <w:r w:rsidR="00C23B9B">
        <w:rPr>
          <w:rFonts w:hint="eastAsia"/>
        </w:rPr>
        <w:t>XX</w:t>
      </w:r>
      <w:r w:rsidR="00C23B9B">
        <w:rPr>
          <w:rFonts w:hint="eastAsia"/>
        </w:rPr>
        <w:t>”（</w:t>
      </w:r>
      <w:r w:rsidR="00C23B9B">
        <w:rPr>
          <w:rFonts w:hint="eastAsia"/>
        </w:rPr>
        <w:t>YY</w:t>
      </w:r>
      <w:r w:rsidR="00C23B9B">
        <w:rPr>
          <w:rFonts w:hint="eastAsia"/>
        </w:rPr>
        <w:t>指流程的上一操作角色；</w:t>
      </w:r>
      <w:r w:rsidR="00C23B9B">
        <w:rPr>
          <w:rFonts w:hint="eastAsia"/>
        </w:rPr>
        <w:t>XX</w:t>
      </w:r>
      <w:r w:rsidR="00C23B9B">
        <w:rPr>
          <w:rFonts w:hint="eastAsia"/>
        </w:rPr>
        <w:t>指流程中的下一操作角色）和“发给质检员（</w:t>
      </w:r>
      <w:r w:rsidR="00C23B9B">
        <w:rPr>
          <w:rFonts w:hint="eastAsia"/>
        </w:rPr>
        <w:t>YY</w:t>
      </w:r>
      <w:r w:rsidR="00C23B9B">
        <w:rPr>
          <w:rFonts w:hint="eastAsia"/>
        </w:rPr>
        <w:t>质检）”（</w:t>
      </w:r>
      <w:r w:rsidR="00C23B9B">
        <w:rPr>
          <w:rFonts w:hint="eastAsia"/>
        </w:rPr>
        <w:t>YY</w:t>
      </w:r>
      <w:r w:rsidR="00C23B9B">
        <w:rPr>
          <w:rFonts w:hint="eastAsia"/>
        </w:rPr>
        <w:t>指流程的上一操作角色）。如果选择“</w:t>
      </w:r>
      <w:r w:rsidR="00C23B9B">
        <w:rPr>
          <w:rFonts w:hint="eastAsia"/>
        </w:rPr>
        <w:t>YY</w:t>
      </w:r>
      <w:r w:rsidR="00C23B9B">
        <w:rPr>
          <w:rFonts w:hint="eastAsia"/>
        </w:rPr>
        <w:t>合格，发给</w:t>
      </w:r>
      <w:r w:rsidR="00C23B9B">
        <w:rPr>
          <w:rFonts w:hint="eastAsia"/>
        </w:rPr>
        <w:t>XX</w:t>
      </w:r>
      <w:r w:rsidR="00C23B9B">
        <w:rPr>
          <w:rFonts w:hint="eastAsia"/>
        </w:rPr>
        <w:t>”选项，进入项目下一流程，与无质检流程相同。如果选择“发给质检员（</w:t>
      </w:r>
      <w:r w:rsidR="00C23B9B">
        <w:rPr>
          <w:rFonts w:hint="eastAsia"/>
        </w:rPr>
        <w:t>YY</w:t>
      </w:r>
      <w:r w:rsidR="00C23B9B">
        <w:rPr>
          <w:rFonts w:hint="eastAsia"/>
        </w:rPr>
        <w:t>质检）”</w:t>
      </w:r>
      <w:r w:rsidR="00D80612">
        <w:rPr>
          <w:rFonts w:hint="eastAsia"/>
        </w:rPr>
        <w:t>，则进入质检环节。</w:t>
      </w:r>
      <w:r w:rsidR="00C23B9B">
        <w:rPr>
          <w:rFonts w:hint="eastAsia"/>
        </w:rPr>
        <w:t>例如：</w:t>
      </w:r>
    </w:p>
    <w:p w:rsidR="005636C3" w:rsidRDefault="005636C3" w:rsidP="00101BF4">
      <w:pPr>
        <w:spacing w:line="360" w:lineRule="auto"/>
        <w:ind w:firstLine="405"/>
      </w:pPr>
      <w:r>
        <w:rPr>
          <w:rFonts w:hint="eastAsia"/>
          <w:noProof/>
        </w:rPr>
        <w:drawing>
          <wp:inline distT="0" distB="0" distL="0" distR="0">
            <wp:extent cx="2390775" cy="762000"/>
            <wp:effectExtent l="19050" t="0" r="952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BF4" w:rsidRDefault="00101BF4" w:rsidP="00101BF4">
      <w:pPr>
        <w:spacing w:line="360" w:lineRule="auto"/>
        <w:ind w:firstLine="405"/>
      </w:pPr>
      <w:r>
        <w:rPr>
          <w:rFonts w:hint="eastAsia"/>
        </w:rPr>
        <w:t>若某一校对角色为项目流程的最后角色，选择操作下拉菜单为：</w:t>
      </w:r>
    </w:p>
    <w:p w:rsidR="00101BF4" w:rsidRPr="00101BF4" w:rsidRDefault="00101BF4" w:rsidP="00101BF4">
      <w:pPr>
        <w:spacing w:line="360" w:lineRule="auto"/>
        <w:ind w:firstLine="405"/>
      </w:pPr>
      <w:r w:rsidRPr="00101BF4">
        <w:rPr>
          <w:rFonts w:hint="eastAsia"/>
          <w:noProof/>
        </w:rPr>
        <w:drawing>
          <wp:inline distT="0" distB="0" distL="0" distR="0">
            <wp:extent cx="2390775" cy="752475"/>
            <wp:effectExtent l="19050" t="0" r="9525" b="0"/>
            <wp:docPr id="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BF4" w:rsidRDefault="00101BF4" w:rsidP="00101BF4">
      <w:pPr>
        <w:spacing w:line="360" w:lineRule="auto"/>
        <w:ind w:firstLine="405"/>
      </w:pPr>
      <w:r w:rsidRPr="00101BF4">
        <w:rPr>
          <w:rFonts w:hint="eastAsia"/>
          <w:b/>
        </w:rPr>
        <w:t>终审环节：</w:t>
      </w:r>
      <w:r>
        <w:rPr>
          <w:rFonts w:hint="eastAsia"/>
        </w:rPr>
        <w:t>当校对环节结束，项目经理可将任务发给终审。终审对任务</w:t>
      </w:r>
      <w:r w:rsidR="00907FA9">
        <w:rPr>
          <w:rFonts w:hint="eastAsia"/>
        </w:rPr>
        <w:t>进行</w:t>
      </w:r>
      <w:r>
        <w:rPr>
          <w:rFonts w:hint="eastAsia"/>
        </w:rPr>
        <w:t>审理后，提</w:t>
      </w:r>
      <w:r>
        <w:rPr>
          <w:rFonts w:hint="eastAsia"/>
        </w:rPr>
        <w:lastRenderedPageBreak/>
        <w:t>交给项目经理。项目经理根据提交上来的结果，可以有如下两种选择，</w:t>
      </w:r>
      <w:r w:rsidR="00907FA9">
        <w:rPr>
          <w:rFonts w:hint="eastAsia"/>
        </w:rPr>
        <w:t>与无质检流程相同</w:t>
      </w:r>
      <w:r>
        <w:rPr>
          <w:rFonts w:hint="eastAsia"/>
        </w:rPr>
        <w:t>：</w:t>
      </w:r>
    </w:p>
    <w:p w:rsidR="00907FA9" w:rsidRPr="005C766C" w:rsidRDefault="00907FA9" w:rsidP="00101BF4">
      <w:pPr>
        <w:spacing w:line="360" w:lineRule="auto"/>
        <w:ind w:firstLine="405"/>
      </w:pPr>
      <w:r w:rsidRPr="00907FA9">
        <w:rPr>
          <w:rFonts w:hint="eastAsia"/>
          <w:noProof/>
        </w:rPr>
        <w:drawing>
          <wp:inline distT="0" distB="0" distL="0" distR="0">
            <wp:extent cx="2381250" cy="742950"/>
            <wp:effectExtent l="19050" t="0" r="0" b="0"/>
            <wp:docPr id="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8D0" w:rsidRPr="00DB7C82" w:rsidRDefault="00D848D0" w:rsidP="00D848D0">
      <w:pPr>
        <w:spacing w:line="360" w:lineRule="auto"/>
        <w:rPr>
          <w:b/>
        </w:rPr>
      </w:pPr>
      <w:r w:rsidRPr="00DB7C82">
        <w:rPr>
          <w:rFonts w:hint="eastAsia"/>
          <w:b/>
        </w:rPr>
        <w:t>（</w:t>
      </w:r>
      <w:r w:rsidRPr="00DB7C82">
        <w:rPr>
          <w:rFonts w:hint="eastAsia"/>
          <w:b/>
        </w:rPr>
        <w:t>3</w:t>
      </w:r>
      <w:r w:rsidRPr="00DB7C82">
        <w:rPr>
          <w:rFonts w:hint="eastAsia"/>
          <w:b/>
        </w:rPr>
        <w:t>）即时通讯功能</w:t>
      </w:r>
    </w:p>
    <w:p w:rsidR="00CD6905" w:rsidRDefault="006B422C" w:rsidP="006B422C">
      <w:pPr>
        <w:spacing w:line="360" w:lineRule="auto"/>
        <w:ind w:firstLineChars="200" w:firstLine="420"/>
      </w:pPr>
      <w:r>
        <w:rPr>
          <w:rFonts w:hint="eastAsia"/>
        </w:rPr>
        <w:t>在任务的翻译界面，若需要对任务相关问题进行讨论，</w:t>
      </w:r>
      <w:r w:rsidR="00FD69D9">
        <w:rPr>
          <w:rFonts w:hint="eastAsia"/>
        </w:rPr>
        <w:t>页面上有即时通讯功能，如下：</w:t>
      </w:r>
    </w:p>
    <w:bookmarkStart w:id="22" w:name="OLE_LINK24"/>
    <w:bookmarkStart w:id="23" w:name="OLE_LINK25"/>
    <w:p w:rsidR="00FD69D9" w:rsidRDefault="005E5C46" w:rsidP="00FD69D9">
      <w:pPr>
        <w:spacing w:line="360" w:lineRule="auto"/>
      </w:pPr>
      <w:r>
        <w:object w:dxaOrig="19274" w:dyaOrig="9989">
          <v:shape id="_x0000_i1038" type="#_x0000_t75" style="width:486pt;height:251.25pt" o:ole="">
            <v:imagedata r:id="rId53" o:title=""/>
          </v:shape>
          <o:OLEObject Type="Embed" ProgID="Visio.Drawing.11" ShapeID="_x0000_i1038" DrawAspect="Content" ObjectID="_1412083377" r:id="rId54"/>
        </w:object>
      </w:r>
      <w:bookmarkEnd w:id="22"/>
      <w:bookmarkEnd w:id="23"/>
      <w:r w:rsidR="003A4EEB" w:rsidRPr="003A4EEB">
        <w:rPr>
          <w:rFonts w:hint="eastAsia"/>
          <w:b/>
        </w:rPr>
        <w:t>（</w:t>
      </w:r>
      <w:r w:rsidR="003A4EEB" w:rsidRPr="003A4EEB">
        <w:rPr>
          <w:rFonts w:hint="eastAsia"/>
          <w:b/>
        </w:rPr>
        <w:t>4</w:t>
      </w:r>
      <w:r w:rsidR="003A4EEB" w:rsidRPr="003A4EEB">
        <w:rPr>
          <w:rFonts w:hint="eastAsia"/>
          <w:b/>
        </w:rPr>
        <w:t>）查看质检结果</w:t>
      </w:r>
    </w:p>
    <w:p w:rsidR="003A4EEB" w:rsidRDefault="00E81143" w:rsidP="00E81143">
      <w:pPr>
        <w:spacing w:line="360" w:lineRule="auto"/>
        <w:ind w:firstLine="405"/>
      </w:pPr>
      <w:r>
        <w:rPr>
          <w:rFonts w:hint="eastAsia"/>
        </w:rPr>
        <w:t>若在上一环节进行质检，项目经理可以看到质检结果，</w:t>
      </w:r>
      <w:r w:rsidR="00744E42">
        <w:rPr>
          <w:rFonts w:hint="eastAsia"/>
        </w:rPr>
        <w:t>根据质检结果，项目经理可以决定将任务打回，进一步派发，或结束任务。</w:t>
      </w:r>
      <w:r w:rsidR="00FB7A9C">
        <w:rPr>
          <w:rFonts w:hint="eastAsia"/>
        </w:rPr>
        <w:t>查看质检结果，</w:t>
      </w:r>
      <w:r>
        <w:rPr>
          <w:rFonts w:hint="eastAsia"/>
        </w:rPr>
        <w:t>如下：</w:t>
      </w:r>
    </w:p>
    <w:p w:rsidR="00E81143" w:rsidRPr="00E81143" w:rsidRDefault="00744E42" w:rsidP="00E81143">
      <w:pPr>
        <w:spacing w:line="360" w:lineRule="auto"/>
      </w:pPr>
      <w:r>
        <w:object w:dxaOrig="19274" w:dyaOrig="10544">
          <v:shape id="_x0000_i1039" type="#_x0000_t75" style="width:489.75pt;height:267pt" o:ole="">
            <v:imagedata r:id="rId55" o:title=""/>
          </v:shape>
          <o:OLEObject Type="Embed" ProgID="Visio.Drawing.11" ShapeID="_x0000_i1039" DrawAspect="Content" ObjectID="_1412083378" r:id="rId56"/>
        </w:object>
      </w:r>
    </w:p>
    <w:p w:rsidR="00F65C1A" w:rsidRDefault="00F65C1A" w:rsidP="00405DF8">
      <w:pPr>
        <w:spacing w:line="360" w:lineRule="auto"/>
        <w:rPr>
          <w:rFonts w:ascii="微软雅黑" w:eastAsia="微软雅黑" w:hAnsi="微软雅黑"/>
          <w:b/>
          <w:sz w:val="22"/>
        </w:rPr>
      </w:pPr>
      <w:r w:rsidRPr="00F65C1A">
        <w:rPr>
          <w:rFonts w:ascii="微软雅黑" w:eastAsia="微软雅黑" w:hAnsi="微软雅黑" w:hint="eastAsia"/>
          <w:b/>
          <w:sz w:val="22"/>
        </w:rPr>
        <w:t>4. 我的通知</w:t>
      </w:r>
    </w:p>
    <w:p w:rsidR="006B2AEC" w:rsidRPr="006B2AEC" w:rsidRDefault="006B2AEC" w:rsidP="006B2AEC">
      <w:pPr>
        <w:rPr>
          <w:rFonts w:asciiTheme="majorEastAsia" w:eastAsiaTheme="majorEastAsia" w:hAnsiTheme="majorEastAsia"/>
          <w:szCs w:val="21"/>
        </w:rPr>
      </w:pPr>
      <w:r w:rsidRPr="006B2AEC">
        <w:rPr>
          <w:rFonts w:asciiTheme="majorEastAsia" w:eastAsiaTheme="majorEastAsia" w:hAnsiTheme="majorEastAsia" w:hint="eastAsia"/>
          <w:szCs w:val="21"/>
        </w:rPr>
        <w:t>通知类型：</w:t>
      </w:r>
    </w:p>
    <w:p w:rsidR="006B2AEC" w:rsidRPr="005C6557" w:rsidRDefault="006B2AEC" w:rsidP="005C6557">
      <w:pPr>
        <w:pStyle w:val="a3"/>
        <w:numPr>
          <w:ilvl w:val="0"/>
          <w:numId w:val="6"/>
        </w:numPr>
        <w:spacing w:line="360" w:lineRule="auto"/>
        <w:ind w:firstLineChars="0"/>
        <w:rPr>
          <w:rFonts w:asciiTheme="majorEastAsia" w:eastAsiaTheme="majorEastAsia" w:hAnsiTheme="majorEastAsia"/>
          <w:szCs w:val="21"/>
        </w:rPr>
      </w:pPr>
      <w:r w:rsidRPr="005C6557">
        <w:rPr>
          <w:rFonts w:asciiTheme="majorEastAsia" w:eastAsiaTheme="majorEastAsia" w:hAnsiTheme="majorEastAsia" w:hint="eastAsia"/>
          <w:szCs w:val="21"/>
        </w:rPr>
        <w:t>任务通知：系统自动发出，提示相关人员处理任务</w:t>
      </w:r>
    </w:p>
    <w:p w:rsidR="006B2AEC" w:rsidRPr="005C6557" w:rsidRDefault="006B2AEC" w:rsidP="005C6557">
      <w:pPr>
        <w:pStyle w:val="a3"/>
        <w:numPr>
          <w:ilvl w:val="0"/>
          <w:numId w:val="6"/>
        </w:numPr>
        <w:spacing w:line="360" w:lineRule="auto"/>
        <w:ind w:firstLineChars="0"/>
        <w:rPr>
          <w:rFonts w:asciiTheme="majorEastAsia" w:eastAsiaTheme="majorEastAsia" w:hAnsiTheme="majorEastAsia"/>
          <w:szCs w:val="21"/>
        </w:rPr>
      </w:pPr>
      <w:r w:rsidRPr="005C6557">
        <w:rPr>
          <w:rFonts w:asciiTheme="majorEastAsia" w:eastAsiaTheme="majorEastAsia" w:hAnsiTheme="majorEastAsia" w:hint="eastAsia"/>
          <w:szCs w:val="21"/>
        </w:rPr>
        <w:t>问题通知：当成员处理任务遇到问题向另一成员提问时系统自动发出</w:t>
      </w:r>
    </w:p>
    <w:p w:rsidR="006B2AEC" w:rsidRPr="005C6557" w:rsidRDefault="006B2AEC" w:rsidP="005C6557">
      <w:pPr>
        <w:pStyle w:val="a3"/>
        <w:numPr>
          <w:ilvl w:val="0"/>
          <w:numId w:val="6"/>
        </w:numPr>
        <w:spacing w:line="360" w:lineRule="auto"/>
        <w:ind w:firstLineChars="0"/>
        <w:rPr>
          <w:rFonts w:asciiTheme="majorEastAsia" w:eastAsiaTheme="majorEastAsia" w:hAnsiTheme="majorEastAsia"/>
          <w:szCs w:val="21"/>
        </w:rPr>
      </w:pPr>
      <w:r w:rsidRPr="005C6557">
        <w:rPr>
          <w:rFonts w:asciiTheme="majorEastAsia" w:eastAsiaTheme="majorEastAsia" w:hAnsiTheme="majorEastAsia" w:hint="eastAsia"/>
          <w:szCs w:val="21"/>
        </w:rPr>
        <w:t>其它通知：项目经理向成员交代除分配任务外的其它事项时发出</w:t>
      </w:r>
    </w:p>
    <w:p w:rsidR="006B2AEC" w:rsidRPr="00DB7C82" w:rsidRDefault="005C6557" w:rsidP="00405DF8">
      <w:pPr>
        <w:spacing w:line="360" w:lineRule="auto"/>
        <w:rPr>
          <w:rFonts w:asciiTheme="minorEastAsia" w:hAnsiTheme="minorEastAsia"/>
          <w:b/>
          <w:szCs w:val="21"/>
        </w:rPr>
      </w:pPr>
      <w:r w:rsidRPr="00DB7C82">
        <w:rPr>
          <w:rFonts w:asciiTheme="minorEastAsia" w:hAnsiTheme="minorEastAsia" w:hint="eastAsia"/>
          <w:b/>
          <w:szCs w:val="21"/>
        </w:rPr>
        <w:t>（1）</w:t>
      </w:r>
      <w:r w:rsidR="00EF03C6" w:rsidRPr="00DB7C82">
        <w:rPr>
          <w:rFonts w:asciiTheme="minorEastAsia" w:hAnsiTheme="minorEastAsia" w:hint="eastAsia"/>
          <w:b/>
          <w:szCs w:val="21"/>
        </w:rPr>
        <w:t>查看</w:t>
      </w:r>
      <w:r w:rsidRPr="00DB7C82">
        <w:rPr>
          <w:rFonts w:asciiTheme="minorEastAsia" w:hAnsiTheme="minorEastAsia" w:hint="eastAsia"/>
          <w:b/>
          <w:szCs w:val="21"/>
        </w:rPr>
        <w:t>通知</w:t>
      </w:r>
    </w:p>
    <w:p w:rsidR="00206A49" w:rsidRDefault="00206A49" w:rsidP="00206A49">
      <w:pPr>
        <w:spacing w:line="360" w:lineRule="auto"/>
        <w:ind w:firstLineChars="200" w:firstLine="420"/>
        <w:rPr>
          <w:szCs w:val="21"/>
        </w:rPr>
      </w:pPr>
      <w:r>
        <w:rPr>
          <w:rFonts w:hint="eastAsia"/>
          <w:szCs w:val="21"/>
        </w:rPr>
        <w:t>在用户收到需要处理的任务或需要回答的问题时，“我的通知”里会收到一条系统自动发送</w:t>
      </w:r>
      <w:r w:rsidR="00F661E0">
        <w:rPr>
          <w:rFonts w:hint="eastAsia"/>
          <w:szCs w:val="21"/>
        </w:rPr>
        <w:t>通知</w:t>
      </w:r>
      <w:r>
        <w:rPr>
          <w:rFonts w:hint="eastAsia"/>
          <w:szCs w:val="21"/>
        </w:rPr>
        <w:t>。</w:t>
      </w:r>
      <w:r w:rsidR="00F661E0">
        <w:rPr>
          <w:rFonts w:hint="eastAsia"/>
          <w:szCs w:val="21"/>
        </w:rPr>
        <w:t>点击“查看通知”，进入</w:t>
      </w:r>
      <w:r>
        <w:rPr>
          <w:rFonts w:hint="eastAsia"/>
          <w:szCs w:val="21"/>
        </w:rPr>
        <w:t>“我的通知”查看页面</w:t>
      </w:r>
      <w:r w:rsidR="00F661E0">
        <w:rPr>
          <w:rFonts w:hint="eastAsia"/>
          <w:szCs w:val="21"/>
        </w:rPr>
        <w:t>，</w:t>
      </w:r>
      <w:r>
        <w:rPr>
          <w:rFonts w:hint="eastAsia"/>
          <w:szCs w:val="21"/>
        </w:rPr>
        <w:t>如下：</w:t>
      </w:r>
    </w:p>
    <w:bookmarkStart w:id="24" w:name="OLE_LINK26"/>
    <w:p w:rsidR="00206A49" w:rsidRDefault="00FE35DD" w:rsidP="00206A49">
      <w:pPr>
        <w:spacing w:line="360" w:lineRule="auto"/>
      </w:pPr>
      <w:r>
        <w:object w:dxaOrig="20166" w:dyaOrig="10682">
          <v:shape id="_x0000_i1040" type="#_x0000_t75" style="width:489.75pt;height:260.25pt" o:ole="">
            <v:imagedata r:id="rId57" o:title=""/>
          </v:shape>
          <o:OLEObject Type="Embed" ProgID="Visio.Drawing.11" ShapeID="_x0000_i1040" DrawAspect="Content" ObjectID="_1412083379" r:id="rId58"/>
        </w:object>
      </w:r>
      <w:bookmarkEnd w:id="24"/>
    </w:p>
    <w:p w:rsidR="00FE35DD" w:rsidRPr="00DB7C82" w:rsidRDefault="00FE35DD" w:rsidP="00206A49">
      <w:pPr>
        <w:spacing w:line="360" w:lineRule="auto"/>
        <w:rPr>
          <w:b/>
        </w:rPr>
      </w:pPr>
      <w:r w:rsidRPr="00DB7C82">
        <w:rPr>
          <w:rFonts w:hint="eastAsia"/>
          <w:b/>
        </w:rPr>
        <w:t>（</w:t>
      </w:r>
      <w:r w:rsidRPr="00DB7C82">
        <w:rPr>
          <w:rFonts w:hint="eastAsia"/>
          <w:b/>
        </w:rPr>
        <w:t>2</w:t>
      </w:r>
      <w:r w:rsidRPr="00DB7C82">
        <w:rPr>
          <w:rFonts w:hint="eastAsia"/>
          <w:b/>
        </w:rPr>
        <w:t>）发布通知</w:t>
      </w:r>
    </w:p>
    <w:bookmarkStart w:id="25" w:name="OLE_LINK27"/>
    <w:bookmarkStart w:id="26" w:name="OLE_LINK28"/>
    <w:p w:rsidR="00A6049A" w:rsidRDefault="00F5055D" w:rsidP="00206A49">
      <w:pPr>
        <w:spacing w:line="360" w:lineRule="auto"/>
      </w:pPr>
      <w:r>
        <w:object w:dxaOrig="19259" w:dyaOrig="10559">
          <v:shape id="_x0000_i1041" type="#_x0000_t75" style="width:489pt;height:267.75pt" o:ole="">
            <v:imagedata r:id="rId59" o:title=""/>
          </v:shape>
          <o:OLEObject Type="Embed" ProgID="Visio.Drawing.11" ShapeID="_x0000_i1041" DrawAspect="Content" ObjectID="_1412083380" r:id="rId60"/>
        </w:object>
      </w:r>
      <w:bookmarkEnd w:id="25"/>
      <w:bookmarkEnd w:id="26"/>
    </w:p>
    <w:p w:rsidR="00FE35DD" w:rsidRPr="00A6049A" w:rsidRDefault="00A6049A" w:rsidP="00206A49">
      <w:pPr>
        <w:spacing w:line="360" w:lineRule="auto"/>
        <w:rPr>
          <w:rFonts w:ascii="微软雅黑" w:eastAsia="微软雅黑" w:hAnsi="微软雅黑"/>
          <w:b/>
          <w:sz w:val="22"/>
        </w:rPr>
      </w:pPr>
      <w:r w:rsidRPr="00A6049A">
        <w:rPr>
          <w:rFonts w:ascii="微软雅黑" w:eastAsia="微软雅黑" w:hAnsi="微软雅黑" w:hint="eastAsia"/>
          <w:b/>
          <w:sz w:val="22"/>
        </w:rPr>
        <w:t>5. 人员信息</w:t>
      </w:r>
    </w:p>
    <w:p w:rsidR="00A6049A" w:rsidRPr="00DB7C82" w:rsidRDefault="00A6049A" w:rsidP="00206A49">
      <w:pPr>
        <w:spacing w:line="360" w:lineRule="auto"/>
        <w:rPr>
          <w:rFonts w:asciiTheme="minorEastAsia" w:hAnsiTheme="minorEastAsia"/>
          <w:b/>
          <w:szCs w:val="21"/>
        </w:rPr>
      </w:pPr>
      <w:r w:rsidRPr="00DB7C82">
        <w:rPr>
          <w:rFonts w:asciiTheme="minorEastAsia" w:hAnsiTheme="minorEastAsia" w:hint="eastAsia"/>
          <w:b/>
          <w:szCs w:val="21"/>
        </w:rPr>
        <w:t>（1）添加人员</w:t>
      </w:r>
    </w:p>
    <w:bookmarkStart w:id="27" w:name="OLE_LINK29"/>
    <w:p w:rsidR="00B00578" w:rsidRDefault="00853983" w:rsidP="00206A49">
      <w:pPr>
        <w:spacing w:line="360" w:lineRule="auto"/>
      </w:pPr>
      <w:r>
        <w:object w:dxaOrig="19274" w:dyaOrig="10589">
          <v:shape id="_x0000_i1042" type="#_x0000_t75" style="width:492.75pt;height:270.75pt" o:ole="">
            <v:imagedata r:id="rId61" o:title=""/>
          </v:shape>
          <o:OLEObject Type="Embed" ProgID="Visio.Drawing.11" ShapeID="_x0000_i1042" DrawAspect="Content" ObjectID="_1412083381" r:id="rId62"/>
        </w:object>
      </w:r>
      <w:bookmarkEnd w:id="27"/>
    </w:p>
    <w:p w:rsidR="00A6049A" w:rsidRPr="00DB7C82" w:rsidRDefault="00B00578" w:rsidP="00206A49">
      <w:pPr>
        <w:spacing w:line="360" w:lineRule="auto"/>
        <w:rPr>
          <w:b/>
        </w:rPr>
      </w:pPr>
      <w:r w:rsidRPr="00DB7C82">
        <w:rPr>
          <w:rFonts w:hint="eastAsia"/>
          <w:b/>
        </w:rPr>
        <w:t>（</w:t>
      </w:r>
      <w:r w:rsidRPr="00DB7C82">
        <w:rPr>
          <w:rFonts w:hint="eastAsia"/>
          <w:b/>
        </w:rPr>
        <w:t>2</w:t>
      </w:r>
      <w:r w:rsidRPr="00DB7C82">
        <w:rPr>
          <w:rFonts w:hint="eastAsia"/>
          <w:b/>
        </w:rPr>
        <w:t>）管理人员</w:t>
      </w:r>
    </w:p>
    <w:p w:rsidR="00B00578" w:rsidRDefault="00EF03C6" w:rsidP="00EF03C6">
      <w:pPr>
        <w:spacing w:line="360" w:lineRule="auto"/>
        <w:ind w:firstLine="405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>点击“查看人员”，进入人员信息列表页面，如下：</w:t>
      </w:r>
    </w:p>
    <w:bookmarkStart w:id="28" w:name="OLE_LINK30"/>
    <w:bookmarkStart w:id="29" w:name="OLE_LINK31"/>
    <w:p w:rsidR="00EF03C6" w:rsidRDefault="00EF03C6" w:rsidP="00EF03C6">
      <w:pPr>
        <w:spacing w:line="360" w:lineRule="auto"/>
      </w:pPr>
      <w:r>
        <w:object w:dxaOrig="19274" w:dyaOrig="10544">
          <v:shape id="_x0000_i1043" type="#_x0000_t75" style="width:486.75pt;height:265.5pt" o:ole="">
            <v:imagedata r:id="rId63" o:title=""/>
          </v:shape>
          <o:OLEObject Type="Embed" ProgID="Visio.Drawing.11" ShapeID="_x0000_i1043" DrawAspect="Content" ObjectID="_1412083382" r:id="rId64"/>
        </w:object>
      </w:r>
      <w:bookmarkEnd w:id="28"/>
      <w:bookmarkEnd w:id="29"/>
    </w:p>
    <w:p w:rsidR="00EF03C6" w:rsidRDefault="00EF03C6" w:rsidP="00462C45">
      <w:pPr>
        <w:spacing w:line="360" w:lineRule="auto"/>
        <w:ind w:firstLineChars="200" w:firstLine="420"/>
      </w:pPr>
      <w:r>
        <w:rPr>
          <w:rFonts w:hint="eastAsia"/>
        </w:rPr>
        <w:t>点击</w:t>
      </w:r>
      <w:r w:rsidR="00462C45">
        <w:rPr>
          <w:rFonts w:hint="eastAsia"/>
        </w:rPr>
        <w:t>各个人员后的“查看”按钮，进入“个人资料”页面，如下：</w:t>
      </w:r>
    </w:p>
    <w:p w:rsidR="00462C45" w:rsidRPr="00462C45" w:rsidRDefault="00FD0BA6" w:rsidP="00462C45">
      <w:pPr>
        <w:spacing w:line="360" w:lineRule="auto"/>
        <w:rPr>
          <w:rFonts w:asciiTheme="minorEastAsia" w:hAnsiTheme="minorEastAsia"/>
          <w:szCs w:val="21"/>
        </w:rPr>
      </w:pPr>
      <w:r>
        <w:object w:dxaOrig="19274" w:dyaOrig="10574">
          <v:shape id="_x0000_i1044" type="#_x0000_t75" style="width:496.5pt;height:271.5pt" o:ole="">
            <v:imagedata r:id="rId65" o:title=""/>
          </v:shape>
          <o:OLEObject Type="Embed" ProgID="Visio.Drawing.11" ShapeID="_x0000_i1044" DrawAspect="Content" ObjectID="_1412083383" r:id="rId66"/>
        </w:object>
      </w:r>
    </w:p>
    <w:sectPr w:rsidR="00462C45" w:rsidRPr="00462C45" w:rsidSect="00617ED9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845A6" w:rsidRDefault="00D845A6" w:rsidP="00C34BC8">
      <w:r>
        <w:separator/>
      </w:r>
    </w:p>
  </w:endnote>
  <w:endnote w:type="continuationSeparator" w:id="1">
    <w:p w:rsidR="00D845A6" w:rsidRDefault="00D845A6" w:rsidP="00C34BC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微软雅黑">
    <w:panose1 w:val="020B0503020204020204"/>
    <w:charset w:val="86"/>
    <w:family w:val="swiss"/>
    <w:pitch w:val="variable"/>
    <w:sig w:usb0="80000287" w:usb1="2A0F3C52" w:usb2="00000016" w:usb3="00000000" w:csb0="0004001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4BC8" w:rsidRDefault="00C34BC8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4BC8" w:rsidRDefault="00C34BC8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4BC8" w:rsidRDefault="00C34BC8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845A6" w:rsidRDefault="00D845A6" w:rsidP="00C34BC8">
      <w:r>
        <w:separator/>
      </w:r>
    </w:p>
  </w:footnote>
  <w:footnote w:type="continuationSeparator" w:id="1">
    <w:p w:rsidR="00D845A6" w:rsidRDefault="00D845A6" w:rsidP="00C34BC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4BC8" w:rsidRDefault="00C34BC8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4BC8" w:rsidRDefault="00C34BC8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34BC8" w:rsidRDefault="00C34BC8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3164F5"/>
    <w:multiLevelType w:val="hybridMultilevel"/>
    <w:tmpl w:val="4A0C04D2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1FC90CDB"/>
    <w:multiLevelType w:val="hybridMultilevel"/>
    <w:tmpl w:val="9550B69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>
    <w:nsid w:val="33D35642"/>
    <w:multiLevelType w:val="hybridMultilevel"/>
    <w:tmpl w:val="8E6419FC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>
    <w:nsid w:val="3AB87659"/>
    <w:multiLevelType w:val="hybridMultilevel"/>
    <w:tmpl w:val="414A4A02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>
    <w:nsid w:val="471F3073"/>
    <w:multiLevelType w:val="hybridMultilevel"/>
    <w:tmpl w:val="0AD4B6B2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>
    <w:nsid w:val="52641A06"/>
    <w:multiLevelType w:val="hybridMultilevel"/>
    <w:tmpl w:val="D9BEF5B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>
    <w:nsid w:val="60B83D48"/>
    <w:multiLevelType w:val="hybridMultilevel"/>
    <w:tmpl w:val="4D24AFD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>
    <w:nsid w:val="6D5C3700"/>
    <w:multiLevelType w:val="hybridMultilevel"/>
    <w:tmpl w:val="75DCE40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6"/>
  </w:num>
  <w:num w:numId="4">
    <w:abstractNumId w:val="4"/>
  </w:num>
  <w:num w:numId="5">
    <w:abstractNumId w:val="1"/>
  </w:num>
  <w:num w:numId="6">
    <w:abstractNumId w:val="3"/>
  </w:num>
  <w:num w:numId="7">
    <w:abstractNumId w:val="0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4818">
      <o:colormenu v:ext="edit" strokecolor="none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716337"/>
    <w:rsid w:val="0001267A"/>
    <w:rsid w:val="00086D08"/>
    <w:rsid w:val="000A37A2"/>
    <w:rsid w:val="000B6D2C"/>
    <w:rsid w:val="000C59DC"/>
    <w:rsid w:val="000E2BD3"/>
    <w:rsid w:val="000E6BA6"/>
    <w:rsid w:val="000F0B70"/>
    <w:rsid w:val="00101BF4"/>
    <w:rsid w:val="00102A64"/>
    <w:rsid w:val="001170F1"/>
    <w:rsid w:val="0013270F"/>
    <w:rsid w:val="0014071E"/>
    <w:rsid w:val="00142E86"/>
    <w:rsid w:val="00152DC7"/>
    <w:rsid w:val="001646C3"/>
    <w:rsid w:val="001714FF"/>
    <w:rsid w:val="001D2F41"/>
    <w:rsid w:val="001E432B"/>
    <w:rsid w:val="00206A49"/>
    <w:rsid w:val="002078C0"/>
    <w:rsid w:val="00207DFC"/>
    <w:rsid w:val="00243618"/>
    <w:rsid w:val="002577B0"/>
    <w:rsid w:val="002763C2"/>
    <w:rsid w:val="0028327A"/>
    <w:rsid w:val="002848B4"/>
    <w:rsid w:val="002936C0"/>
    <w:rsid w:val="002950A5"/>
    <w:rsid w:val="002C3EF1"/>
    <w:rsid w:val="002D1651"/>
    <w:rsid w:val="002D5241"/>
    <w:rsid w:val="002D79BE"/>
    <w:rsid w:val="00340EE3"/>
    <w:rsid w:val="003671CA"/>
    <w:rsid w:val="0037463E"/>
    <w:rsid w:val="003A38B3"/>
    <w:rsid w:val="003A4EEB"/>
    <w:rsid w:val="003F4625"/>
    <w:rsid w:val="00405DF8"/>
    <w:rsid w:val="00450672"/>
    <w:rsid w:val="00460F3D"/>
    <w:rsid w:val="00462C45"/>
    <w:rsid w:val="00482A0B"/>
    <w:rsid w:val="00493325"/>
    <w:rsid w:val="004D1EE8"/>
    <w:rsid w:val="004E3909"/>
    <w:rsid w:val="004E7AE9"/>
    <w:rsid w:val="004E7BB7"/>
    <w:rsid w:val="00501266"/>
    <w:rsid w:val="00505565"/>
    <w:rsid w:val="005152FB"/>
    <w:rsid w:val="00542613"/>
    <w:rsid w:val="005636C3"/>
    <w:rsid w:val="00586E77"/>
    <w:rsid w:val="00597E38"/>
    <w:rsid w:val="005C6557"/>
    <w:rsid w:val="005C766C"/>
    <w:rsid w:val="005E5C46"/>
    <w:rsid w:val="005F284B"/>
    <w:rsid w:val="005F56F2"/>
    <w:rsid w:val="00617AEC"/>
    <w:rsid w:val="00617ED9"/>
    <w:rsid w:val="0062787F"/>
    <w:rsid w:val="006710EC"/>
    <w:rsid w:val="006B0C66"/>
    <w:rsid w:val="006B2AEC"/>
    <w:rsid w:val="006B422C"/>
    <w:rsid w:val="006C7D47"/>
    <w:rsid w:val="006D3561"/>
    <w:rsid w:val="006F6605"/>
    <w:rsid w:val="00705395"/>
    <w:rsid w:val="00716337"/>
    <w:rsid w:val="007362E4"/>
    <w:rsid w:val="00744E42"/>
    <w:rsid w:val="00752152"/>
    <w:rsid w:val="00757F9E"/>
    <w:rsid w:val="00762887"/>
    <w:rsid w:val="007960C2"/>
    <w:rsid w:val="007C5ECE"/>
    <w:rsid w:val="007D16C8"/>
    <w:rsid w:val="007F6364"/>
    <w:rsid w:val="008017A4"/>
    <w:rsid w:val="00806B53"/>
    <w:rsid w:val="008114A0"/>
    <w:rsid w:val="00823276"/>
    <w:rsid w:val="008234DF"/>
    <w:rsid w:val="00826FF2"/>
    <w:rsid w:val="00853983"/>
    <w:rsid w:val="00853DCB"/>
    <w:rsid w:val="0089481A"/>
    <w:rsid w:val="00895AC8"/>
    <w:rsid w:val="008B4492"/>
    <w:rsid w:val="008C4537"/>
    <w:rsid w:val="008E602C"/>
    <w:rsid w:val="00904B2A"/>
    <w:rsid w:val="00907FA9"/>
    <w:rsid w:val="00915B72"/>
    <w:rsid w:val="00924D20"/>
    <w:rsid w:val="00926EDC"/>
    <w:rsid w:val="0094063A"/>
    <w:rsid w:val="00951163"/>
    <w:rsid w:val="009553F4"/>
    <w:rsid w:val="00956927"/>
    <w:rsid w:val="009B0BC5"/>
    <w:rsid w:val="009C00D2"/>
    <w:rsid w:val="009D2B1A"/>
    <w:rsid w:val="009D3F09"/>
    <w:rsid w:val="009E4FD1"/>
    <w:rsid w:val="009F70A1"/>
    <w:rsid w:val="00A3341F"/>
    <w:rsid w:val="00A467B4"/>
    <w:rsid w:val="00A6049A"/>
    <w:rsid w:val="00A95CAD"/>
    <w:rsid w:val="00AA0C81"/>
    <w:rsid w:val="00AB3557"/>
    <w:rsid w:val="00AF4622"/>
    <w:rsid w:val="00B00578"/>
    <w:rsid w:val="00B10CE1"/>
    <w:rsid w:val="00B2386B"/>
    <w:rsid w:val="00BA5E54"/>
    <w:rsid w:val="00BF0C51"/>
    <w:rsid w:val="00C152FD"/>
    <w:rsid w:val="00C23B9B"/>
    <w:rsid w:val="00C34BC8"/>
    <w:rsid w:val="00C526FC"/>
    <w:rsid w:val="00C54C7A"/>
    <w:rsid w:val="00C555F3"/>
    <w:rsid w:val="00C55FDC"/>
    <w:rsid w:val="00C631E0"/>
    <w:rsid w:val="00C81BA0"/>
    <w:rsid w:val="00C86C74"/>
    <w:rsid w:val="00CD6905"/>
    <w:rsid w:val="00CD7E64"/>
    <w:rsid w:val="00CE3430"/>
    <w:rsid w:val="00CE5FF8"/>
    <w:rsid w:val="00D22A93"/>
    <w:rsid w:val="00D44037"/>
    <w:rsid w:val="00D47948"/>
    <w:rsid w:val="00D80612"/>
    <w:rsid w:val="00D845A6"/>
    <w:rsid w:val="00D848D0"/>
    <w:rsid w:val="00D9087D"/>
    <w:rsid w:val="00DB0034"/>
    <w:rsid w:val="00DB7C82"/>
    <w:rsid w:val="00E05685"/>
    <w:rsid w:val="00E06EAF"/>
    <w:rsid w:val="00E23ECB"/>
    <w:rsid w:val="00E2450E"/>
    <w:rsid w:val="00E25161"/>
    <w:rsid w:val="00E314F5"/>
    <w:rsid w:val="00E76CE5"/>
    <w:rsid w:val="00E81143"/>
    <w:rsid w:val="00E915BA"/>
    <w:rsid w:val="00EA0153"/>
    <w:rsid w:val="00EA0426"/>
    <w:rsid w:val="00EB5A79"/>
    <w:rsid w:val="00ED27A3"/>
    <w:rsid w:val="00EF03C6"/>
    <w:rsid w:val="00EF267B"/>
    <w:rsid w:val="00F064F3"/>
    <w:rsid w:val="00F45923"/>
    <w:rsid w:val="00F5055D"/>
    <w:rsid w:val="00F65C1A"/>
    <w:rsid w:val="00F661E0"/>
    <w:rsid w:val="00F7603C"/>
    <w:rsid w:val="00F824FE"/>
    <w:rsid w:val="00F8674A"/>
    <w:rsid w:val="00F940CE"/>
    <w:rsid w:val="00F95C75"/>
    <w:rsid w:val="00FB7A9C"/>
    <w:rsid w:val="00FC1A92"/>
    <w:rsid w:val="00FD0BA6"/>
    <w:rsid w:val="00FD69D9"/>
    <w:rsid w:val="00FE35DD"/>
    <w:rsid w:val="00FF61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8">
      <o:colormenu v:ext="edit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de-DE" w:eastAsia="zh-CN" w:bidi="ar-SA"/>
      </w:rPr>
    </w:rPrDefault>
    <w:pPrDefault>
      <w:pPr>
        <w:spacing w:line="360" w:lineRule="auto"/>
        <w:ind w:leftChars="370" w:left="761" w:hanging="39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6337"/>
    <w:pPr>
      <w:widowControl w:val="0"/>
      <w:spacing w:line="240" w:lineRule="auto"/>
      <w:ind w:leftChars="0" w:left="0" w:firstLine="0"/>
      <w:jc w:val="both"/>
    </w:pPr>
    <w:rPr>
      <w:rFonts w:asciiTheme="minorHAnsi" w:eastAsiaTheme="minorEastAsia" w:hAnsiTheme="minorHAnsi" w:cstheme="minorBidi"/>
      <w:kern w:val="2"/>
      <w:sz w:val="21"/>
      <w:szCs w:val="22"/>
      <w:lang w:val="en-US"/>
    </w:rPr>
  </w:style>
  <w:style w:type="paragraph" w:styleId="1">
    <w:name w:val="heading 1"/>
    <w:basedOn w:val="a"/>
    <w:next w:val="a"/>
    <w:link w:val="1Char"/>
    <w:qFormat/>
    <w:rsid w:val="00142E86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rsid w:val="00142E86"/>
    <w:rPr>
      <w:rFonts w:ascii="Cambria" w:eastAsia="宋体" w:hAnsi="Cambria" w:cs="Times New Roman"/>
      <w:b/>
      <w:bCs/>
      <w:kern w:val="32"/>
      <w:sz w:val="32"/>
      <w:szCs w:val="32"/>
      <w:lang w:val="en-GB"/>
    </w:rPr>
  </w:style>
  <w:style w:type="paragraph" w:styleId="TOC">
    <w:name w:val="TOC Heading"/>
    <w:basedOn w:val="1"/>
    <w:next w:val="a"/>
    <w:uiPriority w:val="39"/>
    <w:semiHidden/>
    <w:unhideWhenUsed/>
    <w:qFormat/>
    <w:rsid w:val="00142E86"/>
    <w:pPr>
      <w:keepLines/>
      <w:widowControl/>
      <w:spacing w:before="480" w:after="0" w:line="276" w:lineRule="auto"/>
      <w:jc w:val="left"/>
      <w:outlineLvl w:val="9"/>
    </w:pPr>
    <w:rPr>
      <w:color w:val="365F91"/>
      <w:kern w:val="0"/>
      <w:sz w:val="28"/>
      <w:szCs w:val="28"/>
    </w:rPr>
  </w:style>
  <w:style w:type="paragraph" w:styleId="a3">
    <w:name w:val="List Paragraph"/>
    <w:basedOn w:val="a"/>
    <w:uiPriority w:val="34"/>
    <w:qFormat/>
    <w:rsid w:val="00716337"/>
    <w:pPr>
      <w:ind w:firstLineChars="200" w:firstLine="420"/>
    </w:pPr>
  </w:style>
  <w:style w:type="character" w:styleId="a4">
    <w:name w:val="Hyperlink"/>
    <w:basedOn w:val="a0"/>
    <w:uiPriority w:val="99"/>
    <w:unhideWhenUsed/>
    <w:rsid w:val="00542613"/>
    <w:rPr>
      <w:color w:val="0000FF" w:themeColor="hyperlink"/>
      <w:u w:val="single"/>
    </w:rPr>
  </w:style>
  <w:style w:type="paragraph" w:styleId="a5">
    <w:name w:val="Balloon Text"/>
    <w:basedOn w:val="a"/>
    <w:link w:val="Char"/>
    <w:uiPriority w:val="99"/>
    <w:semiHidden/>
    <w:unhideWhenUsed/>
    <w:rsid w:val="00542613"/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542613"/>
    <w:rPr>
      <w:rFonts w:asciiTheme="minorHAnsi" w:eastAsiaTheme="minorEastAsia" w:hAnsiTheme="minorHAnsi" w:cstheme="minorBidi"/>
      <w:kern w:val="2"/>
      <w:sz w:val="18"/>
      <w:szCs w:val="18"/>
      <w:lang w:val="en-US"/>
    </w:rPr>
  </w:style>
  <w:style w:type="paragraph" w:styleId="a6">
    <w:name w:val="header"/>
    <w:basedOn w:val="a"/>
    <w:link w:val="Char0"/>
    <w:uiPriority w:val="99"/>
    <w:semiHidden/>
    <w:unhideWhenUsed/>
    <w:rsid w:val="00C34BC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semiHidden/>
    <w:rsid w:val="00C34BC8"/>
    <w:rPr>
      <w:rFonts w:asciiTheme="minorHAnsi" w:eastAsiaTheme="minorEastAsia" w:hAnsiTheme="minorHAnsi" w:cstheme="minorBidi"/>
      <w:kern w:val="2"/>
      <w:sz w:val="18"/>
      <w:szCs w:val="18"/>
      <w:lang w:val="en-US"/>
    </w:rPr>
  </w:style>
  <w:style w:type="paragraph" w:styleId="a7">
    <w:name w:val="footer"/>
    <w:basedOn w:val="a"/>
    <w:link w:val="Char1"/>
    <w:uiPriority w:val="99"/>
    <w:semiHidden/>
    <w:unhideWhenUsed/>
    <w:rsid w:val="00C34BC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semiHidden/>
    <w:rsid w:val="00C34BC8"/>
    <w:rPr>
      <w:rFonts w:asciiTheme="minorHAnsi" w:eastAsiaTheme="minorEastAsia" w:hAnsiTheme="minorHAnsi" w:cstheme="minorBidi"/>
      <w:kern w:val="2"/>
      <w:sz w:val="18"/>
      <w:szCs w:val="18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794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numbering" Target="numbering.xml"/>
  <Relationship Id="rId10" Type="http://schemas.openxmlformats.org/officeDocument/2006/relationships/diagramColors" Target="diagrams/colors1.xml"/>
  <Relationship Id="rId11" Type="http://schemas.openxmlformats.org/officeDocument/2006/relationships/diagramData" Target="diagrams/data2.xml"/>
  <Relationship Id="rId12" Type="http://schemas.openxmlformats.org/officeDocument/2006/relationships/diagramLayout" Target="diagrams/layout2.xml"/>
  <Relationship Id="rId13" Type="http://schemas.openxmlformats.org/officeDocument/2006/relationships/diagramQuickStyle" Target="diagrams/quickStyle2.xml"/>
  <Relationship Id="rId14" Type="http://schemas.openxmlformats.org/officeDocument/2006/relationships/diagramColors" Target="diagrams/colors2.xml"/>
  <Relationship Id="rId15" Type="http://schemas.openxmlformats.org/officeDocument/2006/relationships/hyperlink" TargetMode="External" Target="http://129.0.0.170:802/"/>
  <Relationship Id="rId16" Type="http://schemas.openxmlformats.org/officeDocument/2006/relationships/image" Target="media/image1.png"/>
  <Relationship Id="rId17" Type="http://schemas.openxmlformats.org/officeDocument/2006/relationships/image" Target="media/image2.emf"/>
  <Relationship Id="rId18" Type="http://schemas.openxmlformats.org/officeDocument/2006/relationships/oleObject" Target="embeddings/oleObject1.bin"/>
  <Relationship Id="rId19" Type="http://schemas.openxmlformats.org/officeDocument/2006/relationships/image" Target="media/image3.emf"/>
  <Relationship Id="rId2" Type="http://schemas.openxmlformats.org/officeDocument/2006/relationships/styles" Target="styles.xml"/>
  <Relationship Id="rId20" Type="http://schemas.openxmlformats.org/officeDocument/2006/relationships/oleObject" Target="embeddings/oleObject2.bin"/>
  <Relationship Id="rId21" Type="http://schemas.openxmlformats.org/officeDocument/2006/relationships/image" Target="media/image4.emf"/>
  <Relationship Id="rId22" Type="http://schemas.openxmlformats.org/officeDocument/2006/relationships/oleObject" Target="embeddings/oleObject3.bin"/>
  <Relationship Id="rId23" Type="http://schemas.openxmlformats.org/officeDocument/2006/relationships/image" Target="media/image5.emf"/>
  <Relationship Id="rId24" Type="http://schemas.openxmlformats.org/officeDocument/2006/relationships/oleObject" Target="embeddings/oleObject4.bin"/>
  <Relationship Id="rId25" Type="http://schemas.openxmlformats.org/officeDocument/2006/relationships/image" Target="media/image6.png"/>
  <Relationship Id="rId26" Type="http://schemas.openxmlformats.org/officeDocument/2006/relationships/image" Target="media/image7.emf"/>
  <Relationship Id="rId27" Type="http://schemas.openxmlformats.org/officeDocument/2006/relationships/oleObject" Target="embeddings/oleObject5.bin"/>
  <Relationship Id="rId28" Type="http://schemas.openxmlformats.org/officeDocument/2006/relationships/image" Target="media/image8.emf"/>
  <Relationship Id="rId29" Type="http://schemas.openxmlformats.org/officeDocument/2006/relationships/oleObject" Target="embeddings/oleObject6.bin"/>
  <Relationship Id="rId3" Type="http://schemas.openxmlformats.org/officeDocument/2006/relationships/settings" Target="settings.xml"/>
  <Relationship Id="rId30" Type="http://schemas.openxmlformats.org/officeDocument/2006/relationships/image" Target="media/image9.emf"/>
  <Relationship Id="rId31" Type="http://schemas.openxmlformats.org/officeDocument/2006/relationships/oleObject" Target="embeddings/oleObject7.bin"/>
  <Relationship Id="rId32" Type="http://schemas.openxmlformats.org/officeDocument/2006/relationships/image" Target="media/image10.emf"/>
  <Relationship Id="rId33" Type="http://schemas.openxmlformats.org/officeDocument/2006/relationships/oleObject" Target="embeddings/oleObject8.bin"/>
  <Relationship Id="rId34" Type="http://schemas.openxmlformats.org/officeDocument/2006/relationships/image" Target="media/image11.emf"/>
  <Relationship Id="rId35" Type="http://schemas.openxmlformats.org/officeDocument/2006/relationships/oleObject" Target="embeddings/oleObject9.bin"/>
  <Relationship Id="rId36" Type="http://schemas.openxmlformats.org/officeDocument/2006/relationships/image" Target="media/image12.emf"/>
  <Relationship Id="rId37" Type="http://schemas.openxmlformats.org/officeDocument/2006/relationships/oleObject" Target="embeddings/oleObject10.bin"/>
  <Relationship Id="rId38" Type="http://schemas.openxmlformats.org/officeDocument/2006/relationships/image" Target="media/image13.emf"/>
  <Relationship Id="rId39" Type="http://schemas.openxmlformats.org/officeDocument/2006/relationships/oleObject" Target="embeddings/oleObject11.bin"/>
  <Relationship Id="rId4" Type="http://schemas.openxmlformats.org/officeDocument/2006/relationships/webSettings" Target="webSettings.xml"/>
  <Relationship Id="rId40" Type="http://schemas.openxmlformats.org/officeDocument/2006/relationships/image" Target="media/image14.emf"/>
  <Relationship Id="rId41" Type="http://schemas.openxmlformats.org/officeDocument/2006/relationships/oleObject" Target="embeddings/oleObject12.bin"/>
  <Relationship Id="rId42" Type="http://schemas.openxmlformats.org/officeDocument/2006/relationships/image" Target="media/image15.emf"/>
  <Relationship Id="rId43" Type="http://schemas.openxmlformats.org/officeDocument/2006/relationships/oleObject" Target="embeddings/oleObject13.bin"/>
  <Relationship Id="rId44" Type="http://schemas.openxmlformats.org/officeDocument/2006/relationships/image" Target="media/image16.png"/>
  <Relationship Id="rId45" Type="http://schemas.openxmlformats.org/officeDocument/2006/relationships/image" Target="media/image17.png"/>
  <Relationship Id="rId46" Type="http://schemas.openxmlformats.org/officeDocument/2006/relationships/image" Target="media/image18.png"/>
  <Relationship Id="rId47" Type="http://schemas.openxmlformats.org/officeDocument/2006/relationships/image" Target="media/image19.png"/>
  <Relationship Id="rId48" Type="http://schemas.openxmlformats.org/officeDocument/2006/relationships/image" Target="media/image20.png"/>
  <Relationship Id="rId49" Type="http://schemas.openxmlformats.org/officeDocument/2006/relationships/image" Target="media/image21.png"/>
  <Relationship Id="rId5" Type="http://schemas.openxmlformats.org/officeDocument/2006/relationships/footnotes" Target="footnotes.xml"/>
  <Relationship Id="rId50" Type="http://schemas.openxmlformats.org/officeDocument/2006/relationships/image" Target="media/image22.png"/>
  <Relationship Id="rId51" Type="http://schemas.openxmlformats.org/officeDocument/2006/relationships/image" Target="media/image23.png"/>
  <Relationship Id="rId52" Type="http://schemas.openxmlformats.org/officeDocument/2006/relationships/image" Target="media/image24.png"/>
  <Relationship Id="rId53" Type="http://schemas.openxmlformats.org/officeDocument/2006/relationships/image" Target="media/image25.emf"/>
  <Relationship Id="rId54" Type="http://schemas.openxmlformats.org/officeDocument/2006/relationships/oleObject" Target="embeddings/oleObject14.bin"/>
  <Relationship Id="rId55" Type="http://schemas.openxmlformats.org/officeDocument/2006/relationships/image" Target="media/image26.emf"/>
  <Relationship Id="rId56" Type="http://schemas.openxmlformats.org/officeDocument/2006/relationships/oleObject" Target="embeddings/oleObject15.bin"/>
  <Relationship Id="rId57" Type="http://schemas.openxmlformats.org/officeDocument/2006/relationships/image" Target="media/image27.emf"/>
  <Relationship Id="rId58" Type="http://schemas.openxmlformats.org/officeDocument/2006/relationships/oleObject" Target="embeddings/oleObject16.bin"/>
  <Relationship Id="rId59" Type="http://schemas.openxmlformats.org/officeDocument/2006/relationships/image" Target="media/image28.emf"/>
  <Relationship Id="rId6" Type="http://schemas.openxmlformats.org/officeDocument/2006/relationships/endnotes" Target="endnotes.xml"/>
  <Relationship Id="rId60" Type="http://schemas.openxmlformats.org/officeDocument/2006/relationships/oleObject" Target="embeddings/oleObject17.bin"/>
  <Relationship Id="rId61" Type="http://schemas.openxmlformats.org/officeDocument/2006/relationships/image" Target="media/image29.emf"/>
  <Relationship Id="rId62" Type="http://schemas.openxmlformats.org/officeDocument/2006/relationships/oleObject" Target="embeddings/oleObject18.bin"/>
  <Relationship Id="rId63" Type="http://schemas.openxmlformats.org/officeDocument/2006/relationships/image" Target="media/image30.emf"/>
  <Relationship Id="rId64" Type="http://schemas.openxmlformats.org/officeDocument/2006/relationships/oleObject" Target="embeddings/oleObject19.bin"/>
  <Relationship Id="rId65" Type="http://schemas.openxmlformats.org/officeDocument/2006/relationships/image" Target="media/image31.emf"/>
  <Relationship Id="rId66" Type="http://schemas.openxmlformats.org/officeDocument/2006/relationships/oleObject" Target="embeddings/oleObject20.bin"/>
  <Relationship Id="rId67" Type="http://schemas.openxmlformats.org/officeDocument/2006/relationships/header" Target="header1.xml"/>
  <Relationship Id="rId68" Type="http://schemas.openxmlformats.org/officeDocument/2006/relationships/header" Target="header2.xml"/>
  <Relationship Id="rId69" Type="http://schemas.openxmlformats.org/officeDocument/2006/relationships/footer" Target="footer1.xml"/>
  <Relationship Id="rId7" Type="http://schemas.openxmlformats.org/officeDocument/2006/relationships/diagramData" Target="diagrams/data1.xml"/>
  <Relationship Id="rId70" Type="http://schemas.openxmlformats.org/officeDocument/2006/relationships/footer" Target="footer2.xml"/>
  <Relationship Id="rId71" Type="http://schemas.openxmlformats.org/officeDocument/2006/relationships/header" Target="header3.xml"/>
  <Relationship Id="rId72" Type="http://schemas.openxmlformats.org/officeDocument/2006/relationships/footer" Target="footer3.xml"/>
  <Relationship Id="rId73" Type="http://schemas.openxmlformats.org/officeDocument/2006/relationships/fontTable" Target="fontTable.xml"/>
  <Relationship Id="rId74" Type="http://schemas.openxmlformats.org/officeDocument/2006/relationships/theme" Target="theme/theme1.xml"/>
  <Relationship Id="rId8" Type="http://schemas.openxmlformats.org/officeDocument/2006/relationships/diagramLayout" Target="diagrams/layout1.xml"/>
  <Relationship Id="rId9" Type="http://schemas.openxmlformats.org/officeDocument/2006/relationships/diagramQuickStyle" Target="diagrams/quickStyle1.xml"/>
</Relationships>
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94DB5D2-C485-4761-9613-6F3504DE2224}" type="doc">
      <dgm:prSet loTypeId="urn:microsoft.com/office/officeart/2005/8/layout/chevron1" loCatId="process" qsTypeId="urn:microsoft.com/office/officeart/2005/8/quickstyle/simple1" qsCatId="simple" csTypeId="urn:microsoft.com/office/officeart/2005/8/colors/colorful4" csCatId="colorful" phldr="1"/>
      <dgm:spPr/>
    </dgm:pt>
    <dgm:pt modelId="{1E874011-AB92-44BA-9FCC-EA2967A69A40}">
      <dgm:prSet phldrT="[文本]"/>
      <dgm:spPr/>
      <dgm:t>
        <a:bodyPr/>
        <a:lstStyle/>
        <a:p>
          <a:r>
            <a:rPr lang="zh-CN" altLang="en-US" sz="1200"/>
            <a:t>项目经理</a:t>
          </a:r>
        </a:p>
      </dgm:t>
    </dgm:pt>
    <dgm:pt modelId="{D5A7FE73-DA1F-46A0-A2E4-C1D77EBEBA35}" type="parTrans" cxnId="{A69BA27D-422D-4C76-9700-1E963FD67CE9}">
      <dgm:prSet/>
      <dgm:spPr/>
      <dgm:t>
        <a:bodyPr/>
        <a:lstStyle/>
        <a:p>
          <a:endParaRPr lang="zh-CN" altLang="en-US"/>
        </a:p>
      </dgm:t>
    </dgm:pt>
    <dgm:pt modelId="{35C098DB-A95A-431A-820D-0E72E84D3176}" type="sibTrans" cxnId="{A69BA27D-422D-4C76-9700-1E963FD67CE9}">
      <dgm:prSet/>
      <dgm:spPr/>
      <dgm:t>
        <a:bodyPr/>
        <a:lstStyle/>
        <a:p>
          <a:endParaRPr lang="zh-CN" altLang="en-US"/>
        </a:p>
      </dgm:t>
    </dgm:pt>
    <dgm:pt modelId="{AE2C5877-248D-4E98-B626-D347CEB2C684}">
      <dgm:prSet phldrT="[文本]"/>
      <dgm:spPr/>
      <dgm:t>
        <a:bodyPr/>
        <a:lstStyle/>
        <a:p>
          <a:r>
            <a:rPr lang="zh-CN" altLang="en-US"/>
            <a:t>译员</a:t>
          </a:r>
        </a:p>
      </dgm:t>
    </dgm:pt>
    <dgm:pt modelId="{0E88879E-8646-4DCD-A9F4-2A105FDC41FE}" type="parTrans" cxnId="{2EB5BBC6-6F0F-410B-9C83-5778D8D482B5}">
      <dgm:prSet/>
      <dgm:spPr/>
      <dgm:t>
        <a:bodyPr/>
        <a:lstStyle/>
        <a:p>
          <a:endParaRPr lang="zh-CN" altLang="en-US"/>
        </a:p>
      </dgm:t>
    </dgm:pt>
    <dgm:pt modelId="{C316DB35-5344-4DAE-96A6-5E9CDEC6D3F2}" type="sibTrans" cxnId="{2EB5BBC6-6F0F-410B-9C83-5778D8D482B5}">
      <dgm:prSet/>
      <dgm:spPr/>
      <dgm:t>
        <a:bodyPr/>
        <a:lstStyle/>
        <a:p>
          <a:endParaRPr lang="zh-CN" altLang="en-US"/>
        </a:p>
      </dgm:t>
    </dgm:pt>
    <dgm:pt modelId="{D7B8E7A6-F447-4422-BC5B-D48F363E32EA}">
      <dgm:prSet phldrT="[文本]"/>
      <dgm:spPr/>
      <dgm:t>
        <a:bodyPr/>
        <a:lstStyle/>
        <a:p>
          <a:r>
            <a:rPr lang="zh-CN" altLang="en-US"/>
            <a:t>校对</a:t>
          </a:r>
        </a:p>
      </dgm:t>
    </dgm:pt>
    <dgm:pt modelId="{2C119AE3-8034-4A6E-88E0-05170F4680C3}" type="parTrans" cxnId="{AF6D0853-A374-4B18-93A7-2C3728BFAD4A}">
      <dgm:prSet/>
      <dgm:spPr/>
      <dgm:t>
        <a:bodyPr/>
        <a:lstStyle/>
        <a:p>
          <a:endParaRPr lang="zh-CN" altLang="en-US"/>
        </a:p>
      </dgm:t>
    </dgm:pt>
    <dgm:pt modelId="{9D59EF71-DD2A-4812-9EFD-B9556E035529}" type="sibTrans" cxnId="{AF6D0853-A374-4B18-93A7-2C3728BFAD4A}">
      <dgm:prSet/>
      <dgm:spPr/>
      <dgm:t>
        <a:bodyPr/>
        <a:lstStyle/>
        <a:p>
          <a:endParaRPr lang="zh-CN" altLang="en-US"/>
        </a:p>
      </dgm:t>
    </dgm:pt>
    <dgm:pt modelId="{62DEFEF4-D760-4DDF-BCBD-D40F66DD0E1B}">
      <dgm:prSet/>
      <dgm:spPr/>
      <dgm:t>
        <a:bodyPr/>
        <a:lstStyle/>
        <a:p>
          <a:r>
            <a:rPr lang="zh-CN" altLang="en-US"/>
            <a:t>项目经理</a:t>
          </a:r>
        </a:p>
      </dgm:t>
    </dgm:pt>
    <dgm:pt modelId="{9A6A4B6F-49C5-459D-860C-5712C8A65ABB}" type="parTrans" cxnId="{85E2342E-106C-4A90-8D57-C1C4B168F6F3}">
      <dgm:prSet/>
      <dgm:spPr/>
      <dgm:t>
        <a:bodyPr/>
        <a:lstStyle/>
        <a:p>
          <a:endParaRPr lang="zh-CN" altLang="en-US"/>
        </a:p>
      </dgm:t>
    </dgm:pt>
    <dgm:pt modelId="{9E35D298-D057-4F0E-A640-DD6575372AB7}" type="sibTrans" cxnId="{85E2342E-106C-4A90-8D57-C1C4B168F6F3}">
      <dgm:prSet/>
      <dgm:spPr/>
      <dgm:t>
        <a:bodyPr/>
        <a:lstStyle/>
        <a:p>
          <a:endParaRPr lang="zh-CN" altLang="en-US"/>
        </a:p>
      </dgm:t>
    </dgm:pt>
    <dgm:pt modelId="{6B0139D8-AE9A-44B7-BAFE-DAA2A03800DD}">
      <dgm:prSet/>
      <dgm:spPr/>
      <dgm:t>
        <a:bodyPr/>
        <a:lstStyle/>
        <a:p>
          <a:r>
            <a:rPr lang="zh-CN" altLang="en-US"/>
            <a:t>项目经理</a:t>
          </a:r>
        </a:p>
      </dgm:t>
    </dgm:pt>
    <dgm:pt modelId="{96CD609C-F7CF-485A-9D82-F455B36EAC5B}" type="parTrans" cxnId="{8831FC09-389C-4C69-B473-5A6EB09D9740}">
      <dgm:prSet/>
      <dgm:spPr/>
      <dgm:t>
        <a:bodyPr/>
        <a:lstStyle/>
        <a:p>
          <a:endParaRPr lang="zh-CN" altLang="en-US"/>
        </a:p>
      </dgm:t>
    </dgm:pt>
    <dgm:pt modelId="{A6EA4407-5635-4BB2-B50A-B7275C31D00A}" type="sibTrans" cxnId="{8831FC09-389C-4C69-B473-5A6EB09D9740}">
      <dgm:prSet/>
      <dgm:spPr/>
      <dgm:t>
        <a:bodyPr/>
        <a:lstStyle/>
        <a:p>
          <a:endParaRPr lang="zh-CN" altLang="en-US"/>
        </a:p>
      </dgm:t>
    </dgm:pt>
    <dgm:pt modelId="{C75E8B9A-23E9-446A-BECF-7075FC171F14}">
      <dgm:prSet/>
      <dgm:spPr/>
      <dgm:t>
        <a:bodyPr/>
        <a:lstStyle/>
        <a:p>
          <a:r>
            <a:rPr lang="zh-CN" altLang="en-US"/>
            <a:t>终审</a:t>
          </a:r>
        </a:p>
      </dgm:t>
    </dgm:pt>
    <dgm:pt modelId="{CD948C1F-065C-4850-BC0D-2F0BCAB33D8D}" type="parTrans" cxnId="{B9D0C361-6C1B-4B35-87BB-A33B809AF805}">
      <dgm:prSet/>
      <dgm:spPr/>
      <dgm:t>
        <a:bodyPr/>
        <a:lstStyle/>
        <a:p>
          <a:endParaRPr lang="zh-CN" altLang="en-US"/>
        </a:p>
      </dgm:t>
    </dgm:pt>
    <dgm:pt modelId="{F2357A1C-9A39-4180-8532-44FDF893C870}" type="sibTrans" cxnId="{B9D0C361-6C1B-4B35-87BB-A33B809AF805}">
      <dgm:prSet/>
      <dgm:spPr/>
      <dgm:t>
        <a:bodyPr/>
        <a:lstStyle/>
        <a:p>
          <a:endParaRPr lang="zh-CN" altLang="en-US"/>
        </a:p>
      </dgm:t>
    </dgm:pt>
    <dgm:pt modelId="{F7453419-BECA-458E-9340-4C40D204BB3D}">
      <dgm:prSet/>
      <dgm:spPr/>
      <dgm:t>
        <a:bodyPr/>
        <a:lstStyle/>
        <a:p>
          <a:r>
            <a:rPr lang="zh-CN" altLang="en-US"/>
            <a:t>项目经理</a:t>
          </a:r>
        </a:p>
      </dgm:t>
    </dgm:pt>
    <dgm:pt modelId="{6503FD9F-9444-4AB1-B907-2E34FD5C496A}" type="parTrans" cxnId="{F51D4357-CEC4-429B-8FFA-25C4720A628C}">
      <dgm:prSet/>
      <dgm:spPr/>
      <dgm:t>
        <a:bodyPr/>
        <a:lstStyle/>
        <a:p>
          <a:endParaRPr lang="zh-CN" altLang="en-US"/>
        </a:p>
      </dgm:t>
    </dgm:pt>
    <dgm:pt modelId="{F78A1871-0EF6-48CF-9C47-71A7BC7983A7}" type="sibTrans" cxnId="{F51D4357-CEC4-429B-8FFA-25C4720A628C}">
      <dgm:prSet/>
      <dgm:spPr/>
      <dgm:t>
        <a:bodyPr/>
        <a:lstStyle/>
        <a:p>
          <a:endParaRPr lang="zh-CN" altLang="en-US"/>
        </a:p>
      </dgm:t>
    </dgm:pt>
    <dgm:pt modelId="{02F93675-146F-4317-AC78-A02F03600318}" type="pres">
      <dgm:prSet presAssocID="{F94DB5D2-C485-4761-9613-6F3504DE2224}" presName="Name0" presStyleCnt="0">
        <dgm:presLayoutVars>
          <dgm:dir/>
          <dgm:animLvl val="lvl"/>
          <dgm:resizeHandles val="exact"/>
        </dgm:presLayoutVars>
      </dgm:prSet>
      <dgm:spPr/>
    </dgm:pt>
    <dgm:pt modelId="{7D1FE840-AF97-4323-9ED4-C37390DFB6DC}" type="pres">
      <dgm:prSet presAssocID="{1E874011-AB92-44BA-9FCC-EA2967A69A40}" presName="parTxOnly" presStyleLbl="node1" presStyleIdx="0" presStyleCnt="7" custScaleY="136437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413A7C46-77D3-4407-BBA1-3CB1E8376B6C}" type="pres">
      <dgm:prSet presAssocID="{35C098DB-A95A-431A-820D-0E72E84D3176}" presName="parTxOnlySpace" presStyleCnt="0"/>
      <dgm:spPr/>
    </dgm:pt>
    <dgm:pt modelId="{5AD31E06-6A9A-4897-ADC3-C6ED192E4580}" type="pres">
      <dgm:prSet presAssocID="{AE2C5877-248D-4E98-B626-D347CEB2C684}" presName="parTxOnly" presStyleLbl="node1" presStyleIdx="1" presStyleCnt="7" custScaleY="136437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6DB4BC6F-412B-45DD-A949-A49F311EA4A3}" type="pres">
      <dgm:prSet presAssocID="{C316DB35-5344-4DAE-96A6-5E9CDEC6D3F2}" presName="parTxOnlySpace" presStyleCnt="0"/>
      <dgm:spPr/>
    </dgm:pt>
    <dgm:pt modelId="{2EC615F0-0039-4328-805D-A246DD7FF601}" type="pres">
      <dgm:prSet presAssocID="{62DEFEF4-D760-4DDF-BCBD-D40F66DD0E1B}" presName="parTxOnly" presStyleLbl="node1" presStyleIdx="2" presStyleCnt="7" custScaleY="136437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599CB504-6E9F-4244-ADD5-7850272B62CC}" type="pres">
      <dgm:prSet presAssocID="{9E35D298-D057-4F0E-A640-DD6575372AB7}" presName="parTxOnlySpace" presStyleCnt="0"/>
      <dgm:spPr/>
    </dgm:pt>
    <dgm:pt modelId="{B6172606-1B1B-4813-9280-D96ACE6FCC6B}" type="pres">
      <dgm:prSet presAssocID="{D7B8E7A6-F447-4422-BC5B-D48F363E32EA}" presName="parTxOnly" presStyleLbl="node1" presStyleIdx="3" presStyleCnt="7" custScaleY="140741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91839B49-4380-406C-ADFA-30F0EB090087}" type="pres">
      <dgm:prSet presAssocID="{9D59EF71-DD2A-4812-9EFD-B9556E035529}" presName="parTxOnlySpace" presStyleCnt="0"/>
      <dgm:spPr/>
    </dgm:pt>
    <dgm:pt modelId="{AFA00678-E137-46AF-B6F4-C3ECB033C1B5}" type="pres">
      <dgm:prSet presAssocID="{6B0139D8-AE9A-44B7-BAFE-DAA2A03800DD}" presName="parTxOnly" presStyleLbl="node1" presStyleIdx="4" presStyleCnt="7" custScaleY="13165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60F1BBEC-0067-42A7-8046-70662B54EA99}" type="pres">
      <dgm:prSet presAssocID="{A6EA4407-5635-4BB2-B50A-B7275C31D00A}" presName="parTxOnlySpace" presStyleCnt="0"/>
      <dgm:spPr/>
    </dgm:pt>
    <dgm:pt modelId="{A6BE707E-C5CF-4589-B65B-6C389EB27BD5}" type="pres">
      <dgm:prSet presAssocID="{C75E8B9A-23E9-446A-BECF-7075FC171F14}" presName="parTxOnly" presStyleLbl="node1" presStyleIdx="5" presStyleCnt="7" custScaleY="136437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A0873089-4DFD-4237-ACD1-0F4975A981AE}" type="pres">
      <dgm:prSet presAssocID="{F2357A1C-9A39-4180-8532-44FDF893C870}" presName="parTxOnlySpace" presStyleCnt="0"/>
      <dgm:spPr/>
    </dgm:pt>
    <dgm:pt modelId="{473567B8-4113-477E-9DA5-AEA028B05D10}" type="pres">
      <dgm:prSet presAssocID="{F7453419-BECA-458E-9340-4C40D204BB3D}" presName="parTxOnly" presStyleLbl="node1" presStyleIdx="6" presStyleCnt="7" custScaleY="136348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</dgm:ptLst>
  <dgm:cxnLst>
    <dgm:cxn modelId="{984B4B3F-5856-4578-A011-5A424610864A}" type="presOf" srcId="{F94DB5D2-C485-4761-9613-6F3504DE2224}" destId="{02F93675-146F-4317-AC78-A02F03600318}" srcOrd="0" destOrd="0" presId="urn:microsoft.com/office/officeart/2005/8/layout/chevron1"/>
    <dgm:cxn modelId="{AAA62054-2416-4227-A22A-9B5178028B64}" type="presOf" srcId="{D7B8E7A6-F447-4422-BC5B-D48F363E32EA}" destId="{B6172606-1B1B-4813-9280-D96ACE6FCC6B}" srcOrd="0" destOrd="0" presId="urn:microsoft.com/office/officeart/2005/8/layout/chevron1"/>
    <dgm:cxn modelId="{AF6D0853-A374-4B18-93A7-2C3728BFAD4A}" srcId="{F94DB5D2-C485-4761-9613-6F3504DE2224}" destId="{D7B8E7A6-F447-4422-BC5B-D48F363E32EA}" srcOrd="3" destOrd="0" parTransId="{2C119AE3-8034-4A6E-88E0-05170F4680C3}" sibTransId="{9D59EF71-DD2A-4812-9EFD-B9556E035529}"/>
    <dgm:cxn modelId="{D0E47726-CDA7-4D51-926B-BC2B2FF30EFD}" type="presOf" srcId="{C75E8B9A-23E9-446A-BECF-7075FC171F14}" destId="{A6BE707E-C5CF-4589-B65B-6C389EB27BD5}" srcOrd="0" destOrd="0" presId="urn:microsoft.com/office/officeart/2005/8/layout/chevron1"/>
    <dgm:cxn modelId="{8831FC09-389C-4C69-B473-5A6EB09D9740}" srcId="{F94DB5D2-C485-4761-9613-6F3504DE2224}" destId="{6B0139D8-AE9A-44B7-BAFE-DAA2A03800DD}" srcOrd="4" destOrd="0" parTransId="{96CD609C-F7CF-485A-9D82-F455B36EAC5B}" sibTransId="{A6EA4407-5635-4BB2-B50A-B7275C31D00A}"/>
    <dgm:cxn modelId="{E3AFD0D4-EB6F-457E-9FCF-9CB3C32125AA}" type="presOf" srcId="{6B0139D8-AE9A-44B7-BAFE-DAA2A03800DD}" destId="{AFA00678-E137-46AF-B6F4-C3ECB033C1B5}" srcOrd="0" destOrd="0" presId="urn:microsoft.com/office/officeart/2005/8/layout/chevron1"/>
    <dgm:cxn modelId="{A69BA27D-422D-4C76-9700-1E963FD67CE9}" srcId="{F94DB5D2-C485-4761-9613-6F3504DE2224}" destId="{1E874011-AB92-44BA-9FCC-EA2967A69A40}" srcOrd="0" destOrd="0" parTransId="{D5A7FE73-DA1F-46A0-A2E4-C1D77EBEBA35}" sibTransId="{35C098DB-A95A-431A-820D-0E72E84D3176}"/>
    <dgm:cxn modelId="{B9D0C361-6C1B-4B35-87BB-A33B809AF805}" srcId="{F94DB5D2-C485-4761-9613-6F3504DE2224}" destId="{C75E8B9A-23E9-446A-BECF-7075FC171F14}" srcOrd="5" destOrd="0" parTransId="{CD948C1F-065C-4850-BC0D-2F0BCAB33D8D}" sibTransId="{F2357A1C-9A39-4180-8532-44FDF893C870}"/>
    <dgm:cxn modelId="{CBEF3B7F-D0F5-4C39-9E77-911D6B1BC3D6}" type="presOf" srcId="{62DEFEF4-D760-4DDF-BCBD-D40F66DD0E1B}" destId="{2EC615F0-0039-4328-805D-A246DD7FF601}" srcOrd="0" destOrd="0" presId="urn:microsoft.com/office/officeart/2005/8/layout/chevron1"/>
    <dgm:cxn modelId="{737ECA33-F1A3-441F-A95A-7865950F9E41}" type="presOf" srcId="{F7453419-BECA-458E-9340-4C40D204BB3D}" destId="{473567B8-4113-477E-9DA5-AEA028B05D10}" srcOrd="0" destOrd="0" presId="urn:microsoft.com/office/officeart/2005/8/layout/chevron1"/>
    <dgm:cxn modelId="{28315F3D-F3F4-498C-9031-8B323C1CEFE0}" type="presOf" srcId="{AE2C5877-248D-4E98-B626-D347CEB2C684}" destId="{5AD31E06-6A9A-4897-ADC3-C6ED192E4580}" srcOrd="0" destOrd="0" presId="urn:microsoft.com/office/officeart/2005/8/layout/chevron1"/>
    <dgm:cxn modelId="{F51D4357-CEC4-429B-8FFA-25C4720A628C}" srcId="{F94DB5D2-C485-4761-9613-6F3504DE2224}" destId="{F7453419-BECA-458E-9340-4C40D204BB3D}" srcOrd="6" destOrd="0" parTransId="{6503FD9F-9444-4AB1-B907-2E34FD5C496A}" sibTransId="{F78A1871-0EF6-48CF-9C47-71A7BC7983A7}"/>
    <dgm:cxn modelId="{2EB5BBC6-6F0F-410B-9C83-5778D8D482B5}" srcId="{F94DB5D2-C485-4761-9613-6F3504DE2224}" destId="{AE2C5877-248D-4E98-B626-D347CEB2C684}" srcOrd="1" destOrd="0" parTransId="{0E88879E-8646-4DCD-A9F4-2A105FDC41FE}" sibTransId="{C316DB35-5344-4DAE-96A6-5E9CDEC6D3F2}"/>
    <dgm:cxn modelId="{85E2342E-106C-4A90-8D57-C1C4B168F6F3}" srcId="{F94DB5D2-C485-4761-9613-6F3504DE2224}" destId="{62DEFEF4-D760-4DDF-BCBD-D40F66DD0E1B}" srcOrd="2" destOrd="0" parTransId="{9A6A4B6F-49C5-459D-860C-5712C8A65ABB}" sibTransId="{9E35D298-D057-4F0E-A640-DD6575372AB7}"/>
    <dgm:cxn modelId="{1E564E64-7317-403B-9563-948127698645}" type="presOf" srcId="{1E874011-AB92-44BA-9FCC-EA2967A69A40}" destId="{7D1FE840-AF97-4323-9ED4-C37390DFB6DC}" srcOrd="0" destOrd="0" presId="urn:microsoft.com/office/officeart/2005/8/layout/chevron1"/>
    <dgm:cxn modelId="{4C02EB4D-6870-40E6-92B3-6A6DEC84F27C}" type="presParOf" srcId="{02F93675-146F-4317-AC78-A02F03600318}" destId="{7D1FE840-AF97-4323-9ED4-C37390DFB6DC}" srcOrd="0" destOrd="0" presId="urn:microsoft.com/office/officeart/2005/8/layout/chevron1"/>
    <dgm:cxn modelId="{83C09753-E45E-4087-B118-85B4BFCB3BAD}" type="presParOf" srcId="{02F93675-146F-4317-AC78-A02F03600318}" destId="{413A7C46-77D3-4407-BBA1-3CB1E8376B6C}" srcOrd="1" destOrd="0" presId="urn:microsoft.com/office/officeart/2005/8/layout/chevron1"/>
    <dgm:cxn modelId="{6A75CE69-C3E2-4720-BBC3-A6F8CF1BCBA6}" type="presParOf" srcId="{02F93675-146F-4317-AC78-A02F03600318}" destId="{5AD31E06-6A9A-4897-ADC3-C6ED192E4580}" srcOrd="2" destOrd="0" presId="urn:microsoft.com/office/officeart/2005/8/layout/chevron1"/>
    <dgm:cxn modelId="{5E6772D6-8635-4B52-A69E-D7D9082CEB95}" type="presParOf" srcId="{02F93675-146F-4317-AC78-A02F03600318}" destId="{6DB4BC6F-412B-45DD-A949-A49F311EA4A3}" srcOrd="3" destOrd="0" presId="urn:microsoft.com/office/officeart/2005/8/layout/chevron1"/>
    <dgm:cxn modelId="{626889E2-8697-4F33-81A3-B3BE43BEDBD1}" type="presParOf" srcId="{02F93675-146F-4317-AC78-A02F03600318}" destId="{2EC615F0-0039-4328-805D-A246DD7FF601}" srcOrd="4" destOrd="0" presId="urn:microsoft.com/office/officeart/2005/8/layout/chevron1"/>
    <dgm:cxn modelId="{AF6C8EDD-F2EB-4FCA-9F04-6836D930C517}" type="presParOf" srcId="{02F93675-146F-4317-AC78-A02F03600318}" destId="{599CB504-6E9F-4244-ADD5-7850272B62CC}" srcOrd="5" destOrd="0" presId="urn:microsoft.com/office/officeart/2005/8/layout/chevron1"/>
    <dgm:cxn modelId="{8130EB75-1BE9-4C0B-83DB-8E11D95EBF7D}" type="presParOf" srcId="{02F93675-146F-4317-AC78-A02F03600318}" destId="{B6172606-1B1B-4813-9280-D96ACE6FCC6B}" srcOrd="6" destOrd="0" presId="urn:microsoft.com/office/officeart/2005/8/layout/chevron1"/>
    <dgm:cxn modelId="{49F67F14-3AF9-4E9D-A893-0588BA37D874}" type="presParOf" srcId="{02F93675-146F-4317-AC78-A02F03600318}" destId="{91839B49-4380-406C-ADFA-30F0EB090087}" srcOrd="7" destOrd="0" presId="urn:microsoft.com/office/officeart/2005/8/layout/chevron1"/>
    <dgm:cxn modelId="{0782A4AF-524B-42C4-BF7F-BC6255F3AB3C}" type="presParOf" srcId="{02F93675-146F-4317-AC78-A02F03600318}" destId="{AFA00678-E137-46AF-B6F4-C3ECB033C1B5}" srcOrd="8" destOrd="0" presId="urn:microsoft.com/office/officeart/2005/8/layout/chevron1"/>
    <dgm:cxn modelId="{C4BF5E85-6497-4C0D-B3E8-D2195E3BCACD}" type="presParOf" srcId="{02F93675-146F-4317-AC78-A02F03600318}" destId="{60F1BBEC-0067-42A7-8046-70662B54EA99}" srcOrd="9" destOrd="0" presId="urn:microsoft.com/office/officeart/2005/8/layout/chevron1"/>
    <dgm:cxn modelId="{1039B13E-FCBF-4125-82A2-726A0AAF0881}" type="presParOf" srcId="{02F93675-146F-4317-AC78-A02F03600318}" destId="{A6BE707E-C5CF-4589-B65B-6C389EB27BD5}" srcOrd="10" destOrd="0" presId="urn:microsoft.com/office/officeart/2005/8/layout/chevron1"/>
    <dgm:cxn modelId="{1560681F-ACC8-4AD0-9D0E-DC01E64DF275}" type="presParOf" srcId="{02F93675-146F-4317-AC78-A02F03600318}" destId="{A0873089-4DFD-4237-ACD1-0F4975A981AE}" srcOrd="11" destOrd="0" presId="urn:microsoft.com/office/officeart/2005/8/layout/chevron1"/>
    <dgm:cxn modelId="{863D949F-2B7F-4950-AF83-F09DDAC547C1}" type="presParOf" srcId="{02F93675-146F-4317-AC78-A02F03600318}" destId="{473567B8-4113-477E-9DA5-AEA028B05D10}" srcOrd="12" destOrd="0" presId="urn:microsoft.com/office/officeart/2005/8/layout/chevron1"/>
  </dgm:cxnLst>
  <dgm:bg/>
  <dgm:whole/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94DB5D2-C485-4761-9613-6F3504DE2224}" type="doc">
      <dgm:prSet loTypeId="urn:microsoft.com/office/officeart/2005/8/layout/chevron1" loCatId="process" qsTypeId="urn:microsoft.com/office/officeart/2005/8/quickstyle/simple1" qsCatId="simple" csTypeId="urn:microsoft.com/office/officeart/2005/8/colors/colorful4" csCatId="colorful" phldr="1"/>
      <dgm:spPr/>
    </dgm:pt>
    <dgm:pt modelId="{1E874011-AB92-44BA-9FCC-EA2967A69A40}">
      <dgm:prSet phldrT="[文本]"/>
      <dgm:spPr/>
      <dgm:t>
        <a:bodyPr/>
        <a:lstStyle/>
        <a:p>
          <a:r>
            <a:rPr lang="zh-CN" altLang="en-US" sz="1200"/>
            <a:t>项目经理</a:t>
          </a:r>
        </a:p>
      </dgm:t>
    </dgm:pt>
    <dgm:pt modelId="{D5A7FE73-DA1F-46A0-A2E4-C1D77EBEBA35}" type="parTrans" cxnId="{A69BA27D-422D-4C76-9700-1E963FD67CE9}">
      <dgm:prSet/>
      <dgm:spPr/>
      <dgm:t>
        <a:bodyPr/>
        <a:lstStyle/>
        <a:p>
          <a:endParaRPr lang="zh-CN" altLang="en-US"/>
        </a:p>
      </dgm:t>
    </dgm:pt>
    <dgm:pt modelId="{35C098DB-A95A-431A-820D-0E72E84D3176}" type="sibTrans" cxnId="{A69BA27D-422D-4C76-9700-1E963FD67CE9}">
      <dgm:prSet/>
      <dgm:spPr/>
      <dgm:t>
        <a:bodyPr/>
        <a:lstStyle/>
        <a:p>
          <a:endParaRPr lang="zh-CN" altLang="en-US"/>
        </a:p>
      </dgm:t>
    </dgm:pt>
    <dgm:pt modelId="{AE2C5877-248D-4E98-B626-D347CEB2C684}">
      <dgm:prSet phldrT="[文本]"/>
      <dgm:spPr/>
      <dgm:t>
        <a:bodyPr/>
        <a:lstStyle/>
        <a:p>
          <a:r>
            <a:rPr lang="zh-CN" altLang="en-US"/>
            <a:t>译员</a:t>
          </a:r>
        </a:p>
      </dgm:t>
    </dgm:pt>
    <dgm:pt modelId="{0E88879E-8646-4DCD-A9F4-2A105FDC41FE}" type="parTrans" cxnId="{2EB5BBC6-6F0F-410B-9C83-5778D8D482B5}">
      <dgm:prSet/>
      <dgm:spPr/>
      <dgm:t>
        <a:bodyPr/>
        <a:lstStyle/>
        <a:p>
          <a:endParaRPr lang="zh-CN" altLang="en-US"/>
        </a:p>
      </dgm:t>
    </dgm:pt>
    <dgm:pt modelId="{C316DB35-5344-4DAE-96A6-5E9CDEC6D3F2}" type="sibTrans" cxnId="{2EB5BBC6-6F0F-410B-9C83-5778D8D482B5}">
      <dgm:prSet/>
      <dgm:spPr/>
      <dgm:t>
        <a:bodyPr/>
        <a:lstStyle/>
        <a:p>
          <a:endParaRPr lang="zh-CN" altLang="en-US"/>
        </a:p>
      </dgm:t>
    </dgm:pt>
    <dgm:pt modelId="{D7B8E7A6-F447-4422-BC5B-D48F363E32EA}">
      <dgm:prSet phldrT="[文本]"/>
      <dgm:spPr/>
      <dgm:t>
        <a:bodyPr/>
        <a:lstStyle/>
        <a:p>
          <a:r>
            <a:rPr lang="zh-CN" altLang="en-US"/>
            <a:t>校对</a:t>
          </a:r>
        </a:p>
      </dgm:t>
    </dgm:pt>
    <dgm:pt modelId="{2C119AE3-8034-4A6E-88E0-05170F4680C3}" type="parTrans" cxnId="{AF6D0853-A374-4B18-93A7-2C3728BFAD4A}">
      <dgm:prSet/>
      <dgm:spPr/>
      <dgm:t>
        <a:bodyPr/>
        <a:lstStyle/>
        <a:p>
          <a:endParaRPr lang="zh-CN" altLang="en-US"/>
        </a:p>
      </dgm:t>
    </dgm:pt>
    <dgm:pt modelId="{9D59EF71-DD2A-4812-9EFD-B9556E035529}" type="sibTrans" cxnId="{AF6D0853-A374-4B18-93A7-2C3728BFAD4A}">
      <dgm:prSet/>
      <dgm:spPr/>
      <dgm:t>
        <a:bodyPr/>
        <a:lstStyle/>
        <a:p>
          <a:endParaRPr lang="zh-CN" altLang="en-US"/>
        </a:p>
      </dgm:t>
    </dgm:pt>
    <dgm:pt modelId="{62DEFEF4-D760-4DDF-BCBD-D40F66DD0E1B}">
      <dgm:prSet/>
      <dgm:spPr/>
      <dgm:t>
        <a:bodyPr/>
        <a:lstStyle/>
        <a:p>
          <a:r>
            <a:rPr lang="zh-CN" altLang="en-US"/>
            <a:t>项目经理</a:t>
          </a:r>
        </a:p>
      </dgm:t>
    </dgm:pt>
    <dgm:pt modelId="{9A6A4B6F-49C5-459D-860C-5712C8A65ABB}" type="parTrans" cxnId="{85E2342E-106C-4A90-8D57-C1C4B168F6F3}">
      <dgm:prSet/>
      <dgm:spPr/>
      <dgm:t>
        <a:bodyPr/>
        <a:lstStyle/>
        <a:p>
          <a:endParaRPr lang="zh-CN" altLang="en-US"/>
        </a:p>
      </dgm:t>
    </dgm:pt>
    <dgm:pt modelId="{9E35D298-D057-4F0E-A640-DD6575372AB7}" type="sibTrans" cxnId="{85E2342E-106C-4A90-8D57-C1C4B168F6F3}">
      <dgm:prSet/>
      <dgm:spPr/>
      <dgm:t>
        <a:bodyPr/>
        <a:lstStyle/>
        <a:p>
          <a:endParaRPr lang="zh-CN" altLang="en-US"/>
        </a:p>
      </dgm:t>
    </dgm:pt>
    <dgm:pt modelId="{6B0139D8-AE9A-44B7-BAFE-DAA2A03800DD}">
      <dgm:prSet/>
      <dgm:spPr/>
      <dgm:t>
        <a:bodyPr/>
        <a:lstStyle/>
        <a:p>
          <a:r>
            <a:rPr lang="zh-CN" altLang="en-US"/>
            <a:t>项目经理</a:t>
          </a:r>
        </a:p>
      </dgm:t>
    </dgm:pt>
    <dgm:pt modelId="{96CD609C-F7CF-485A-9D82-F455B36EAC5B}" type="parTrans" cxnId="{8831FC09-389C-4C69-B473-5A6EB09D9740}">
      <dgm:prSet/>
      <dgm:spPr/>
      <dgm:t>
        <a:bodyPr/>
        <a:lstStyle/>
        <a:p>
          <a:endParaRPr lang="zh-CN" altLang="en-US"/>
        </a:p>
      </dgm:t>
    </dgm:pt>
    <dgm:pt modelId="{A6EA4407-5635-4BB2-B50A-B7275C31D00A}" type="sibTrans" cxnId="{8831FC09-389C-4C69-B473-5A6EB09D9740}">
      <dgm:prSet/>
      <dgm:spPr/>
      <dgm:t>
        <a:bodyPr/>
        <a:lstStyle/>
        <a:p>
          <a:endParaRPr lang="zh-CN" altLang="en-US"/>
        </a:p>
      </dgm:t>
    </dgm:pt>
    <dgm:pt modelId="{C75E8B9A-23E9-446A-BECF-7075FC171F14}">
      <dgm:prSet/>
      <dgm:spPr/>
      <dgm:t>
        <a:bodyPr/>
        <a:lstStyle/>
        <a:p>
          <a:r>
            <a:rPr lang="zh-CN" altLang="en-US"/>
            <a:t>终审</a:t>
          </a:r>
        </a:p>
      </dgm:t>
    </dgm:pt>
    <dgm:pt modelId="{CD948C1F-065C-4850-BC0D-2F0BCAB33D8D}" type="parTrans" cxnId="{B9D0C361-6C1B-4B35-87BB-A33B809AF805}">
      <dgm:prSet/>
      <dgm:spPr/>
      <dgm:t>
        <a:bodyPr/>
        <a:lstStyle/>
        <a:p>
          <a:endParaRPr lang="zh-CN" altLang="en-US"/>
        </a:p>
      </dgm:t>
    </dgm:pt>
    <dgm:pt modelId="{F2357A1C-9A39-4180-8532-44FDF893C870}" type="sibTrans" cxnId="{B9D0C361-6C1B-4B35-87BB-A33B809AF805}">
      <dgm:prSet/>
      <dgm:spPr/>
      <dgm:t>
        <a:bodyPr/>
        <a:lstStyle/>
        <a:p>
          <a:endParaRPr lang="zh-CN" altLang="en-US"/>
        </a:p>
      </dgm:t>
    </dgm:pt>
    <dgm:pt modelId="{F7453419-BECA-458E-9340-4C40D204BB3D}">
      <dgm:prSet/>
      <dgm:spPr/>
      <dgm:t>
        <a:bodyPr/>
        <a:lstStyle/>
        <a:p>
          <a:r>
            <a:rPr lang="zh-CN" altLang="en-US"/>
            <a:t>项目经理</a:t>
          </a:r>
        </a:p>
      </dgm:t>
    </dgm:pt>
    <dgm:pt modelId="{6503FD9F-9444-4AB1-B907-2E34FD5C496A}" type="parTrans" cxnId="{F51D4357-CEC4-429B-8FFA-25C4720A628C}">
      <dgm:prSet/>
      <dgm:spPr/>
      <dgm:t>
        <a:bodyPr/>
        <a:lstStyle/>
        <a:p>
          <a:endParaRPr lang="zh-CN" altLang="en-US"/>
        </a:p>
      </dgm:t>
    </dgm:pt>
    <dgm:pt modelId="{F78A1871-0EF6-48CF-9C47-71A7BC7983A7}" type="sibTrans" cxnId="{F51D4357-CEC4-429B-8FFA-25C4720A628C}">
      <dgm:prSet/>
      <dgm:spPr/>
      <dgm:t>
        <a:bodyPr/>
        <a:lstStyle/>
        <a:p>
          <a:endParaRPr lang="zh-CN" altLang="en-US"/>
        </a:p>
      </dgm:t>
    </dgm:pt>
    <dgm:pt modelId="{02F93675-146F-4317-AC78-A02F03600318}" type="pres">
      <dgm:prSet presAssocID="{F94DB5D2-C485-4761-9613-6F3504DE2224}" presName="Name0" presStyleCnt="0">
        <dgm:presLayoutVars>
          <dgm:dir/>
          <dgm:animLvl val="lvl"/>
          <dgm:resizeHandles val="exact"/>
        </dgm:presLayoutVars>
      </dgm:prSet>
      <dgm:spPr/>
    </dgm:pt>
    <dgm:pt modelId="{7D1FE840-AF97-4323-9ED4-C37390DFB6DC}" type="pres">
      <dgm:prSet presAssocID="{1E874011-AB92-44BA-9FCC-EA2967A69A40}" presName="parTxOnly" presStyleLbl="node1" presStyleIdx="0" presStyleCnt="7" custScaleY="136437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413A7C46-77D3-4407-BBA1-3CB1E8376B6C}" type="pres">
      <dgm:prSet presAssocID="{35C098DB-A95A-431A-820D-0E72E84D3176}" presName="parTxOnlySpace" presStyleCnt="0"/>
      <dgm:spPr/>
    </dgm:pt>
    <dgm:pt modelId="{5AD31E06-6A9A-4897-ADC3-C6ED192E4580}" type="pres">
      <dgm:prSet presAssocID="{AE2C5877-248D-4E98-B626-D347CEB2C684}" presName="parTxOnly" presStyleLbl="node1" presStyleIdx="1" presStyleCnt="7" custScaleY="136437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6DB4BC6F-412B-45DD-A949-A49F311EA4A3}" type="pres">
      <dgm:prSet presAssocID="{C316DB35-5344-4DAE-96A6-5E9CDEC6D3F2}" presName="parTxOnlySpace" presStyleCnt="0"/>
      <dgm:spPr/>
    </dgm:pt>
    <dgm:pt modelId="{2EC615F0-0039-4328-805D-A246DD7FF601}" type="pres">
      <dgm:prSet presAssocID="{62DEFEF4-D760-4DDF-BCBD-D40F66DD0E1B}" presName="parTxOnly" presStyleLbl="node1" presStyleIdx="2" presStyleCnt="7" custScaleY="139782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599CB504-6E9F-4244-ADD5-7850272B62CC}" type="pres">
      <dgm:prSet presAssocID="{9E35D298-D057-4F0E-A640-DD6575372AB7}" presName="parTxOnlySpace" presStyleCnt="0"/>
      <dgm:spPr/>
    </dgm:pt>
    <dgm:pt modelId="{B6172606-1B1B-4813-9280-D96ACE6FCC6B}" type="pres">
      <dgm:prSet presAssocID="{D7B8E7A6-F447-4422-BC5B-D48F363E32EA}" presName="parTxOnly" presStyleLbl="node1" presStyleIdx="3" presStyleCnt="7" custScaleY="134790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91839B49-4380-406C-ADFA-30F0EB090087}" type="pres">
      <dgm:prSet presAssocID="{9D59EF71-DD2A-4812-9EFD-B9556E035529}" presName="parTxOnlySpace" presStyleCnt="0"/>
      <dgm:spPr/>
    </dgm:pt>
    <dgm:pt modelId="{AFA00678-E137-46AF-B6F4-C3ECB033C1B5}" type="pres">
      <dgm:prSet presAssocID="{6B0139D8-AE9A-44B7-BAFE-DAA2A03800DD}" presName="parTxOnly" presStyleLbl="node1" presStyleIdx="4" presStyleCnt="7" custScaleY="14477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60F1BBEC-0067-42A7-8046-70662B54EA99}" type="pres">
      <dgm:prSet presAssocID="{A6EA4407-5635-4BB2-B50A-B7275C31D00A}" presName="parTxOnlySpace" presStyleCnt="0"/>
      <dgm:spPr/>
    </dgm:pt>
    <dgm:pt modelId="{A6BE707E-C5CF-4589-B65B-6C389EB27BD5}" type="pres">
      <dgm:prSet presAssocID="{C75E8B9A-23E9-446A-BECF-7075FC171F14}" presName="parTxOnly" presStyleLbl="node1" presStyleIdx="5" presStyleCnt="7" custScaleY="14477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A0873089-4DFD-4237-ACD1-0F4975A981AE}" type="pres">
      <dgm:prSet presAssocID="{F2357A1C-9A39-4180-8532-44FDF893C870}" presName="parTxOnlySpace" presStyleCnt="0"/>
      <dgm:spPr/>
    </dgm:pt>
    <dgm:pt modelId="{473567B8-4113-477E-9DA5-AEA028B05D10}" type="pres">
      <dgm:prSet presAssocID="{F7453419-BECA-458E-9340-4C40D204BB3D}" presName="parTxOnly" presStyleLbl="node1" presStyleIdx="6" presStyleCnt="7" custScaleY="144774" custLinFactNeighborX="1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zh-CN" altLang="en-US"/>
        </a:p>
      </dgm:t>
    </dgm:pt>
  </dgm:ptLst>
  <dgm:cxnLst>
    <dgm:cxn modelId="{F544DD6E-E9E6-4271-B818-3D4C30963498}" type="presOf" srcId="{F7453419-BECA-458E-9340-4C40D204BB3D}" destId="{473567B8-4113-477E-9DA5-AEA028B05D10}" srcOrd="0" destOrd="0" presId="urn:microsoft.com/office/officeart/2005/8/layout/chevron1"/>
    <dgm:cxn modelId="{BCC7ADFE-32C3-42B5-A857-05A122D657AA}" type="presOf" srcId="{F94DB5D2-C485-4761-9613-6F3504DE2224}" destId="{02F93675-146F-4317-AC78-A02F03600318}" srcOrd="0" destOrd="0" presId="urn:microsoft.com/office/officeart/2005/8/layout/chevron1"/>
    <dgm:cxn modelId="{AF6D0853-A374-4B18-93A7-2C3728BFAD4A}" srcId="{F94DB5D2-C485-4761-9613-6F3504DE2224}" destId="{D7B8E7A6-F447-4422-BC5B-D48F363E32EA}" srcOrd="3" destOrd="0" parTransId="{2C119AE3-8034-4A6E-88E0-05170F4680C3}" sibTransId="{9D59EF71-DD2A-4812-9EFD-B9556E035529}"/>
    <dgm:cxn modelId="{8831FC09-389C-4C69-B473-5A6EB09D9740}" srcId="{F94DB5D2-C485-4761-9613-6F3504DE2224}" destId="{6B0139D8-AE9A-44B7-BAFE-DAA2A03800DD}" srcOrd="4" destOrd="0" parTransId="{96CD609C-F7CF-485A-9D82-F455B36EAC5B}" sibTransId="{A6EA4407-5635-4BB2-B50A-B7275C31D00A}"/>
    <dgm:cxn modelId="{A69BA27D-422D-4C76-9700-1E963FD67CE9}" srcId="{F94DB5D2-C485-4761-9613-6F3504DE2224}" destId="{1E874011-AB92-44BA-9FCC-EA2967A69A40}" srcOrd="0" destOrd="0" parTransId="{D5A7FE73-DA1F-46A0-A2E4-C1D77EBEBA35}" sibTransId="{35C098DB-A95A-431A-820D-0E72E84D3176}"/>
    <dgm:cxn modelId="{B9D0C361-6C1B-4B35-87BB-A33B809AF805}" srcId="{F94DB5D2-C485-4761-9613-6F3504DE2224}" destId="{C75E8B9A-23E9-446A-BECF-7075FC171F14}" srcOrd="5" destOrd="0" parTransId="{CD948C1F-065C-4850-BC0D-2F0BCAB33D8D}" sibTransId="{F2357A1C-9A39-4180-8532-44FDF893C870}"/>
    <dgm:cxn modelId="{5D46D2D5-B504-4FDC-B790-1A3C4A872019}" type="presOf" srcId="{AE2C5877-248D-4E98-B626-D347CEB2C684}" destId="{5AD31E06-6A9A-4897-ADC3-C6ED192E4580}" srcOrd="0" destOrd="0" presId="urn:microsoft.com/office/officeart/2005/8/layout/chevron1"/>
    <dgm:cxn modelId="{20276065-A5DF-457E-BA30-7FCA8942F1DA}" type="presOf" srcId="{1E874011-AB92-44BA-9FCC-EA2967A69A40}" destId="{7D1FE840-AF97-4323-9ED4-C37390DFB6DC}" srcOrd="0" destOrd="0" presId="urn:microsoft.com/office/officeart/2005/8/layout/chevron1"/>
    <dgm:cxn modelId="{52C945B6-192B-4A91-B4B8-478E37274BC7}" type="presOf" srcId="{D7B8E7A6-F447-4422-BC5B-D48F363E32EA}" destId="{B6172606-1B1B-4813-9280-D96ACE6FCC6B}" srcOrd="0" destOrd="0" presId="urn:microsoft.com/office/officeart/2005/8/layout/chevron1"/>
    <dgm:cxn modelId="{81CF3F4F-A48E-4849-9CC0-FA87FB821E86}" type="presOf" srcId="{6B0139D8-AE9A-44B7-BAFE-DAA2A03800DD}" destId="{AFA00678-E137-46AF-B6F4-C3ECB033C1B5}" srcOrd="0" destOrd="0" presId="urn:microsoft.com/office/officeart/2005/8/layout/chevron1"/>
    <dgm:cxn modelId="{4075167C-D6F2-473B-B6CA-3AF4E5739B83}" type="presOf" srcId="{62DEFEF4-D760-4DDF-BCBD-D40F66DD0E1B}" destId="{2EC615F0-0039-4328-805D-A246DD7FF601}" srcOrd="0" destOrd="0" presId="urn:microsoft.com/office/officeart/2005/8/layout/chevron1"/>
    <dgm:cxn modelId="{F51D4357-CEC4-429B-8FFA-25C4720A628C}" srcId="{F94DB5D2-C485-4761-9613-6F3504DE2224}" destId="{F7453419-BECA-458E-9340-4C40D204BB3D}" srcOrd="6" destOrd="0" parTransId="{6503FD9F-9444-4AB1-B907-2E34FD5C496A}" sibTransId="{F78A1871-0EF6-48CF-9C47-71A7BC7983A7}"/>
    <dgm:cxn modelId="{2EB5BBC6-6F0F-410B-9C83-5778D8D482B5}" srcId="{F94DB5D2-C485-4761-9613-6F3504DE2224}" destId="{AE2C5877-248D-4E98-B626-D347CEB2C684}" srcOrd="1" destOrd="0" parTransId="{0E88879E-8646-4DCD-A9F4-2A105FDC41FE}" sibTransId="{C316DB35-5344-4DAE-96A6-5E9CDEC6D3F2}"/>
    <dgm:cxn modelId="{1943E219-9335-486E-9970-F7DF92CD3B9B}" type="presOf" srcId="{C75E8B9A-23E9-446A-BECF-7075FC171F14}" destId="{A6BE707E-C5CF-4589-B65B-6C389EB27BD5}" srcOrd="0" destOrd="0" presId="urn:microsoft.com/office/officeart/2005/8/layout/chevron1"/>
    <dgm:cxn modelId="{85E2342E-106C-4A90-8D57-C1C4B168F6F3}" srcId="{F94DB5D2-C485-4761-9613-6F3504DE2224}" destId="{62DEFEF4-D760-4DDF-BCBD-D40F66DD0E1B}" srcOrd="2" destOrd="0" parTransId="{9A6A4B6F-49C5-459D-860C-5712C8A65ABB}" sibTransId="{9E35D298-D057-4F0E-A640-DD6575372AB7}"/>
    <dgm:cxn modelId="{97B7A8F4-8BB4-45A4-B68D-AA8BA3F80AD7}" type="presParOf" srcId="{02F93675-146F-4317-AC78-A02F03600318}" destId="{7D1FE840-AF97-4323-9ED4-C37390DFB6DC}" srcOrd="0" destOrd="0" presId="urn:microsoft.com/office/officeart/2005/8/layout/chevron1"/>
    <dgm:cxn modelId="{92046ADA-A446-407E-B7B0-7BB20DFFF4B7}" type="presParOf" srcId="{02F93675-146F-4317-AC78-A02F03600318}" destId="{413A7C46-77D3-4407-BBA1-3CB1E8376B6C}" srcOrd="1" destOrd="0" presId="urn:microsoft.com/office/officeart/2005/8/layout/chevron1"/>
    <dgm:cxn modelId="{0AC8DDAE-ED10-43CB-8FB2-DCC586D336FF}" type="presParOf" srcId="{02F93675-146F-4317-AC78-A02F03600318}" destId="{5AD31E06-6A9A-4897-ADC3-C6ED192E4580}" srcOrd="2" destOrd="0" presId="urn:microsoft.com/office/officeart/2005/8/layout/chevron1"/>
    <dgm:cxn modelId="{11F110DC-0027-45F9-9FDD-B2BA6C225C7C}" type="presParOf" srcId="{02F93675-146F-4317-AC78-A02F03600318}" destId="{6DB4BC6F-412B-45DD-A949-A49F311EA4A3}" srcOrd="3" destOrd="0" presId="urn:microsoft.com/office/officeart/2005/8/layout/chevron1"/>
    <dgm:cxn modelId="{AC54665C-18E7-434F-A815-75B7ADA9A254}" type="presParOf" srcId="{02F93675-146F-4317-AC78-A02F03600318}" destId="{2EC615F0-0039-4328-805D-A246DD7FF601}" srcOrd="4" destOrd="0" presId="urn:microsoft.com/office/officeart/2005/8/layout/chevron1"/>
    <dgm:cxn modelId="{8605533C-820C-4687-AFA5-2C272B38F9AB}" type="presParOf" srcId="{02F93675-146F-4317-AC78-A02F03600318}" destId="{599CB504-6E9F-4244-ADD5-7850272B62CC}" srcOrd="5" destOrd="0" presId="urn:microsoft.com/office/officeart/2005/8/layout/chevron1"/>
    <dgm:cxn modelId="{FCF9A4F0-BDA7-4986-954C-E7712B0830C9}" type="presParOf" srcId="{02F93675-146F-4317-AC78-A02F03600318}" destId="{B6172606-1B1B-4813-9280-D96ACE6FCC6B}" srcOrd="6" destOrd="0" presId="urn:microsoft.com/office/officeart/2005/8/layout/chevron1"/>
    <dgm:cxn modelId="{7E14BAEE-F69F-4CF1-BE44-E5B0F4081A0A}" type="presParOf" srcId="{02F93675-146F-4317-AC78-A02F03600318}" destId="{91839B49-4380-406C-ADFA-30F0EB090087}" srcOrd="7" destOrd="0" presId="urn:microsoft.com/office/officeart/2005/8/layout/chevron1"/>
    <dgm:cxn modelId="{A70165D8-080E-4468-BE12-3B4F4EAECB82}" type="presParOf" srcId="{02F93675-146F-4317-AC78-A02F03600318}" destId="{AFA00678-E137-46AF-B6F4-C3ECB033C1B5}" srcOrd="8" destOrd="0" presId="urn:microsoft.com/office/officeart/2005/8/layout/chevron1"/>
    <dgm:cxn modelId="{89130D67-F5CD-4EEC-A51C-2B15C232591A}" type="presParOf" srcId="{02F93675-146F-4317-AC78-A02F03600318}" destId="{60F1BBEC-0067-42A7-8046-70662B54EA99}" srcOrd="9" destOrd="0" presId="urn:microsoft.com/office/officeart/2005/8/layout/chevron1"/>
    <dgm:cxn modelId="{7FE8C1CB-F7A1-44CF-9491-2C3EA88638C0}" type="presParOf" srcId="{02F93675-146F-4317-AC78-A02F03600318}" destId="{A6BE707E-C5CF-4589-B65B-6C389EB27BD5}" srcOrd="10" destOrd="0" presId="urn:microsoft.com/office/officeart/2005/8/layout/chevron1"/>
    <dgm:cxn modelId="{C593E773-2771-4A7D-87F6-D0C45AD75127}" type="presParOf" srcId="{02F93675-146F-4317-AC78-A02F03600318}" destId="{A0873089-4DFD-4237-ACD1-0F4975A981AE}" srcOrd="11" destOrd="0" presId="urn:microsoft.com/office/officeart/2005/8/layout/chevron1"/>
    <dgm:cxn modelId="{E2845678-A90C-4933-85D0-EFBE19B1276D}" type="presParOf" srcId="{02F93675-146F-4317-AC78-A02F03600318}" destId="{473567B8-4113-477E-9DA5-AEA028B05D10}" srcOrd="12" destOrd="0" presId="urn:microsoft.com/office/officeart/2005/8/layout/chevron1"/>
  </dgm:cxnLst>
  <dgm:bg/>
  <dgm:whole/>
</dgm:dataModel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hevron1">
  <dgm:title val=""/>
  <dgm:desc val=""/>
  <dgm:catLst>
    <dgm:cat type="process" pri="9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des" func="maxDepth" op="gte" val="2">
        <dgm:constrLst>
          <dgm:constr type="h" for="ch" forName="composite" refType="h"/>
          <dgm:constr type="w" for="ch" forName="composite" refType="w"/>
          <dgm:constr type="w" for="des" forName="parTx"/>
          <dgm:constr type="h" for="des" forName="parTx" op="equ"/>
          <dgm:constr type="w" for="des" forName="desTx"/>
          <dgm:constr type="h" for="des" forName="desTx" op="equ"/>
          <dgm:constr type="primFontSz" for="des" forName="parTx" val="65"/>
          <dgm:constr type="secFontSz" for="des" forName="desTx" refType="primFontSz" refFor="des" refForName="parTx" op="equ"/>
          <dgm:constr type="h" for="des" forName="parTx" refType="primFontSz" refFor="des" refForName="parTx" fact="1.5"/>
          <dgm:constr type="h" for="des" forName="desTx" refType="primFontSz" refFor="des" refForName="parTx" fact="0.5"/>
          <dgm:constr type="w" for="ch" forName="space" op="equ" val="-6"/>
        </dgm:constrLst>
        <dgm:ruleLst>
          <dgm:rule type="w" for="ch" forName="composite" val="0" fact="NaN" max="NaN"/>
          <dgm:rule type="primFontSz" for="des" forName="parTx" val="5" fact="NaN" max="NaN"/>
        </dgm:ruleLst>
        <dgm:forEach name="Name6" axis="ch" ptType="node"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hoose name="Name7">
              <dgm:if name="Name8" func="var" arg="dir" op="equ" val="norm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if>
              <dgm:else name="Name9">
                <dgm:constrLst>
                  <dgm:constr type="l" for="ch" forName="parTx"/>
                  <dgm:constr type="w" for="ch" forName="parTx" refType="w"/>
                  <dgm:constr type="t" for="ch" forName="parTx"/>
                  <dgm:constr type="l" for="ch" forName="desTx" refType="w" fact="0.2"/>
                  <dgm:constr type="w" for="ch" forName="desTx" refType="w" refFor="ch" refForName="parTx" fact="0.8"/>
                  <dgm:constr type="t" for="ch" forName="desTx" refType="h" refFor="ch" refForName="parTx" fact="1.125"/>
                </dgm:constrLst>
              </dgm:else>
            </dgm:choose>
            <dgm:ruleLst>
              <dgm:rule type="h" val="INF" fact="NaN" max="NaN"/>
            </dgm:ruleLst>
            <dgm:layoutNode name="parTx">
              <dgm:varLst>
                <dgm:chMax val="0"/>
                <dgm:chPref val="0"/>
                <dgm:bulletEnabled val="1"/>
              </dgm:varLst>
              <dgm:alg type="tx"/>
              <dgm:choose name="Name10">
                <dgm:if name="Name11" func="var" arg="dir" op="equ" val="norm">
                  <dgm:shape xmlns:r="http://schemas.openxmlformats.org/officeDocument/2006/relationships" type="chevron" r:blip="">
                    <dgm:adjLst/>
                  </dgm:shape>
                </dgm:if>
                <dgm:else name="Name12">
                  <dgm:shape xmlns:r="http://schemas.openxmlformats.org/officeDocument/2006/relationships" rot="180" type="chevron" r:blip="">
                    <dgm:adjLst/>
                  </dgm:shape>
                </dgm:else>
              </dgm:choose>
              <dgm:presOf axis="self" ptType="node"/>
              <dgm:choose name="Name13">
                <dgm:if name="Name14" func="var" arg="dir" op="equ" val="norm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315"/>
                    <dgm:constr type="rMarg" refType="primFontSz" fact="0.105"/>
                  </dgm:constrLst>
                </dgm:if>
                <dgm:else name="Name15">
                  <dgm:constrLst>
                    <dgm:constr type="h" refType="w" op="lte" fact="0.4"/>
                    <dgm:constr type="h"/>
                    <dgm:constr type="tMarg" refType="primFontSz" fact="0.105"/>
                    <dgm:constr type="bMarg" refType="primFontSz" fact="0.105"/>
                    <dgm:constr type="lMarg" refType="primFontSz" fact="0.105"/>
                    <dgm:constr type="rMarg" refType="primFontSz" fact="0.315"/>
                  </dgm:constrLst>
                </dgm:else>
              </dgm:choose>
              <dgm:ruleLst>
                <dgm:rule type="h" val="INF" fact="NaN" max="NaN"/>
              </dgm:ruleLst>
            </dgm:layoutNode>
            <dgm:layoutNode name="desTx" styleLbl="revTx">
              <dgm:varLst>
                <dgm:bulletEnabled val="1"/>
              </dgm:varLst>
              <dgm:alg type="tx">
                <dgm:param type="stBulletLvl" val="1"/>
              </dgm:alg>
              <dgm:choose name="Name16">
                <dgm:if name="Name17" axis="ch" ptType="node" func="cnt" op="gte" val="1">
                  <dgm:shape xmlns:r="http://schemas.openxmlformats.org/officeDocument/2006/relationships" type="rect" r:blip="">
                    <dgm:adjLst/>
                  </dgm:shape>
                </dgm:if>
                <dgm:else name="Name18">
                  <dgm:shape xmlns:r="http://schemas.openxmlformats.org/officeDocument/2006/relationships" type="rect" r:blip="" hideGeom="1">
                    <dgm:adjLst/>
                  </dgm:shape>
                </dgm:else>
              </dgm:choose>
              <dgm:presOf axis="des" ptType="node"/>
              <dgm:constrLst>
                <dgm:constr type="secFontSz" val="65"/>
                <dgm:constr type="primFontSz" refType="secFontSz"/>
                <dgm:constr type="h"/>
                <dgm:constr type="tMarg"/>
                <dgm:constr type="bMarg"/>
                <dgm:constr type="rMarg"/>
                <dgm:constr type="lMarg"/>
              </dgm:constrLst>
              <dgm:ruleLst>
                <dgm:rule type="h" val="INF" fact="NaN" max="NaN"/>
              </dgm:ruleLst>
            </dgm:layoutNode>
          </dgm:layoutNode>
          <dgm:forEach name="Name19" axis="followSib" ptType="sibTrans" cnt="1">
            <dgm:layoutNode name="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20">
        <dgm:constrLst>
          <dgm:constr type="w" for="ch" forName="parTxOnly" refType="w"/>
          <dgm:constr type="h" for="des" forName="parTxOnly" op="equ"/>
          <dgm:constr type="primFontSz" for="des" forName="parTxOnly" op="equ" val="65"/>
          <dgm:constr type="w" for="ch" forName="parTxOnlySpace" refType="w" refFor="ch" refForName="parTxOnly" fact="-0.1"/>
        </dgm:constrLst>
        <dgm:ruleLst/>
        <dgm:forEach name="Name21" axis="ch" ptType="node">
          <dgm:layoutNode name="parTxOnly">
            <dgm:varLst>
              <dgm:chMax val="0"/>
              <dgm:chPref val="0"/>
              <dgm:bulletEnabled val="1"/>
            </dgm:varLst>
            <dgm:alg type="tx"/>
            <dgm:choose name="Name22">
              <dgm:if name="Name23" func="var" arg="dir" op="equ" val="norm">
                <dgm:shape xmlns:r="http://schemas.openxmlformats.org/officeDocument/2006/relationships" type="chevron" r:blip="">
                  <dgm:adjLst/>
                </dgm:shape>
              </dgm:if>
              <dgm:else name="Name24">
                <dgm:shape xmlns:r="http://schemas.openxmlformats.org/officeDocument/2006/relationships" rot="180" type="chevron" r:blip="">
                  <dgm:adjLst/>
                </dgm:shape>
              </dgm:else>
            </dgm:choose>
            <dgm:presOf axis="self" ptType="node"/>
            <dgm:choose name="Name25">
              <dgm:if name="Name26" func="var" arg="dir" op="equ" val="norm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315"/>
                  <dgm:constr type="rMarg" refType="primFontSz" fact="0.105"/>
                </dgm:constrLst>
              </dgm:if>
              <dgm:else name="Name27">
                <dgm:constrLst>
                  <dgm:constr type="h" refType="w" op="equ" fact="0.4"/>
                  <dgm:constr type="tMarg" refType="primFontSz" fact="0.105"/>
                  <dgm:constr type="bMarg" refType="primFontSz" fact="0.105"/>
                  <dgm:constr type="lMarg" refType="primFontSz" fact="0.105"/>
                  <dgm:constr type="rMarg" refType="primFontSz" fact="0.315"/>
                </dgm:constrLst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TxOnly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807</TotalTime>
  <Pages>19</Pages>
  <Words>562</Words>
  <Characters>3207</Characters>
  <Application>Microsoft Office Word</Application>
  <DocSecurity>0</DocSecurity>
  <Lines>26</Lines>
  <Paragraphs>7</Paragraphs>
  <ScaleCrop>false</ScaleCrop>
  <Company/>
  <LinksUpToDate>false</LinksUpToDate>
  <CharactersWithSpaces>3762</CharactersWithSpaces>
  <SharedDoc>false</SharedDoc>
  <HyperlinksChanged>false</HyperlinksChanged>
  <AppVersion>12.0000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2012-10-10T00:55:00Z</dcterms:created>
  <dc:creator>Windows 用户</dc:creator>
  <lastModifiedBy>赵晨</lastModifiedBy>
  <dcterms:modified xsi:type="dcterms:W3CDTF">2012-10-18T08:36:00Z</dcterms:modified>
  <revision>140</revision>
</coreProperties>
</file>