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before="0" w:beforeAutospacing="0" w:after="0" w:afterAutospacing="0" w:line="360" w:lineRule="auto"/>
        <w:ind w:left="3853" w:leftChars="152" w:hanging="3534" w:hangingChars="1100"/>
        <w:jc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外国语学院关于推荐优秀202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color w:val="000000"/>
          <w:sz w:val="32"/>
          <w:szCs w:val="32"/>
        </w:rPr>
        <w:t>届本科毕业生</w:t>
      </w:r>
    </w:p>
    <w:p>
      <w:pPr>
        <w:pStyle w:val="2"/>
        <w:widowControl/>
        <w:spacing w:before="0" w:beforeAutospacing="0" w:after="0" w:afterAutospacing="0" w:line="360" w:lineRule="auto"/>
        <w:ind w:left="3843" w:leftChars="912" w:hanging="1928" w:hangingChars="6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免试攻读硕士研究生的工作方案</w:t>
      </w:r>
    </w:p>
    <w:p>
      <w:pPr>
        <w:pStyle w:val="5"/>
        <w:widowControl/>
        <w:spacing w:before="0" w:beforeAutospacing="0" w:after="0" w:afterAutospacing="0" w:line="48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w:t> </w:t>
      </w:r>
    </w:p>
    <w:p>
      <w:pPr>
        <w:widowControl/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   根据《成都体育学院推荐202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届优秀本科毕业生免试攻读硕士学位研究生实施办法》的的意见精神，结合外国语学院的具体情况，特制定本办法。</w:t>
      </w:r>
    </w:p>
    <w:p>
      <w:pPr>
        <w:widowControl/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一、基本原则</w:t>
      </w:r>
    </w:p>
    <w:p>
      <w:pPr>
        <w:widowControl/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    推免工作“坚持公正、公平、公开”、“自愿、自主、自选”、“全面衡量，择优选拔”、“重点建设，优先发展”、“统筹安排，共同推进”等相关原则。</w:t>
      </w:r>
    </w:p>
    <w:p>
      <w:pPr>
        <w:widowControl/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二、组织机构</w:t>
      </w:r>
    </w:p>
    <w:p>
      <w:pPr>
        <w:widowControl/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    成立推荐工作领导小组。</w:t>
      </w:r>
    </w:p>
    <w:p>
      <w:pPr>
        <w:widowControl/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    组 长：李在辉</w:t>
      </w:r>
    </w:p>
    <w:p>
      <w:pPr>
        <w:widowControl/>
        <w:spacing w:line="360" w:lineRule="auto"/>
        <w:ind w:firstLine="280" w:firstLineChars="100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副组长：顾春先  袁彬</w:t>
      </w:r>
    </w:p>
    <w:p>
      <w:pPr>
        <w:widowControl/>
        <w:spacing w:line="360" w:lineRule="auto"/>
        <w:ind w:firstLine="280" w:firstLineChars="100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组 员：  杨凤军 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  <w:t>郑曦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陈晓雅   万千</w:t>
      </w:r>
    </w:p>
    <w:p>
      <w:pPr>
        <w:widowControl/>
        <w:spacing w:line="360" w:lineRule="auto"/>
        <w:ind w:firstLine="280" w:firstLineChars="100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办公室：设在学生管理办公室</w:t>
      </w:r>
    </w:p>
    <w:p>
      <w:pPr>
        <w:widowControl/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三、名额分配</w:t>
      </w:r>
    </w:p>
    <w:p>
      <w:pPr>
        <w:widowControl/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    推免生名额：2名。</w:t>
      </w:r>
    </w:p>
    <w:p>
      <w:pPr>
        <w:widowControl/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四、申请条件 </w:t>
      </w:r>
    </w:p>
    <w:p>
      <w:pPr>
        <w:widowControl/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（一）基本要求</w:t>
      </w:r>
    </w:p>
    <w:p>
      <w:pPr>
        <w:widowControl/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    1、201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级全体本科生。</w:t>
      </w:r>
    </w:p>
    <w:p>
      <w:pPr>
        <w:widowControl/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    2、具有高尚的爱国主义情操和集体主义精神，社会主义信念坚定，社会责任感强，遵纪守法，品行优良，无任何违法违纪受处分记录。</w:t>
      </w:r>
    </w:p>
    <w:p>
      <w:pPr>
        <w:widowControl/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    3、身心健康，体检合格者。</w:t>
      </w:r>
    </w:p>
    <w:p>
      <w:pPr>
        <w:widowControl/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    4、学术研究兴趣浓厚，有较强的创新意识、创新能力和专业能力倾向，无任何剽窃他人学术成果记录。</w:t>
      </w:r>
    </w:p>
    <w:p>
      <w:pPr>
        <w:widowControl/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    5、修完本专业1-6学期与专业教学计划进度相应的课程，取得规定的学分。原则上按照1-6学期平均学分绩点从高到低依次进行排序，优先遴选本科各专业排名前25%（含25%）的学生，平均学分绩点应不低于2.6。</w:t>
      </w:r>
    </w:p>
    <w:p>
      <w:pPr>
        <w:widowControl/>
        <w:spacing w:line="360" w:lineRule="auto"/>
        <w:ind w:firstLine="280" w:firstLineChars="100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6、须通过大学英语等级考试六级（或专业英语四级）（四、六级及格分数均为425分）</w:t>
      </w:r>
    </w:p>
    <w:p>
      <w:pPr>
        <w:widowControl/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（二）对有特殊学术专长或具有突出培养潜质者，可以不受综合排名限制，进行特殊选拔。特殊选拔必须经2名以上（含2名）本学院本专业教授联名推荐，所在学院进行专题报告，申请者的申报材料、教授联名的推荐信等，在学院进行公示,无异议后，经学院推荐工作小组审查批准后，报学院推免生工作领导小组审批。 </w:t>
      </w:r>
    </w:p>
    <w:p>
      <w:pPr>
        <w:widowControl/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五、推荐工作程序</w:t>
      </w:r>
    </w:p>
    <w:p>
      <w:pPr>
        <w:widowControl/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  1、6月17日—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0日完成宣传，公布推荐办法并接受学生报名。符合申请条件的学生，由本人提交申请，于9月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日18:00前完成《成都体育学院推荐免试攻读硕士学位研究生申请审核表》和《成都体育学院推荐免试硕士研究生综合素质评价表》填写，并提交相应证明材料。</w:t>
      </w:r>
    </w:p>
    <w:p>
      <w:pPr>
        <w:widowControl/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   2、9月3日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  <w:t>前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，根据推荐办法，推荐工作领导小组进行综合排名后进行公示。</w:t>
      </w:r>
    </w:p>
    <w:p>
      <w:pPr>
        <w:widowControl/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  3、9月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日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  <w:t>前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组织推荐总额不高于1:2的比例进行面试，将面试结果公示无异议的推荐名单上报研教务处。</w:t>
      </w:r>
    </w:p>
    <w:p>
      <w:pPr>
        <w:widowControl/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     面试安排如下：</w:t>
      </w:r>
    </w:p>
    <w:p>
      <w:pPr>
        <w:widowControl/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     时间：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  <w:t>等待学校通知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     地点：行健楼二楼 外国语言文化中心</w:t>
      </w:r>
    </w:p>
    <w:p>
      <w:pPr>
        <w:widowControl/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     督查：顾春先</w:t>
      </w:r>
    </w:p>
    <w:p>
      <w:pPr>
        <w:widowControl/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     面试老师：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  <w:t>李在辉、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袁彬、杨凤军、张小林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  <w:t>、郑曦</w:t>
      </w:r>
      <w:bookmarkStart w:id="0" w:name="_GoBack"/>
      <w:bookmarkEnd w:id="0"/>
    </w:p>
    <w:p>
      <w:pPr>
        <w:widowControl/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     秘书：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  <w:t>万千</w:t>
      </w:r>
    </w:p>
    <w:p>
      <w:pPr>
        <w:widowControl/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六、推荐综合成绩计算办法</w:t>
      </w:r>
    </w:p>
    <w:p>
      <w:pPr>
        <w:widowControl/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    1、成绩计算说明：1-6学期专业基础课和专业课平均分。</w:t>
      </w:r>
    </w:p>
    <w:p>
      <w:pPr>
        <w:widowControl/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    2、获奖项目对应加分成绩点的计算方法（奖项获奖日期截止到20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年8月30日）</w:t>
      </w:r>
    </w:p>
    <w:p>
      <w:pPr>
        <w:widowControl/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    （1）严格按照学院下发的科研奖项、获奖情况、社会工作等，按等级计分。</w:t>
      </w:r>
    </w:p>
    <w:p>
      <w:pPr>
        <w:widowControl/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    （5）同一学年的同一奖项只计算一次，并按照最高成绩计算。</w:t>
      </w:r>
    </w:p>
    <w:p>
      <w:pPr>
        <w:widowControl/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    3、加分范围说明</w:t>
      </w:r>
    </w:p>
    <w:p>
      <w:pPr>
        <w:widowControl/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    （1）国家、省市级及以上奖励表彰范围包括：优秀学生干部；国际性或全国比赛全国大学生英语竞赛、全国大学生“挑战杯”赛、全国大学生创新创业大赛等。</w:t>
      </w:r>
    </w:p>
    <w:p>
      <w:pPr>
        <w:widowControl/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  （2）国内外核心期刊范围：被SCI或EI收录的刊物；被中国科学院文献情报中心编制的中国科学引文数据库（CSCD）（含扩展库）收录的期刊或被南京大学编制的中文社会科学引文索引（CSSCI）收录的期刊。</w:t>
      </w:r>
    </w:p>
    <w:p>
      <w:pPr>
        <w:widowControl/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七、申诉渠道</w:t>
      </w:r>
    </w:p>
    <w:p>
      <w:pPr>
        <w:widowControl/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    学生对推荐工作过程有异议或举报，可通过以下途径进行反映：</w:t>
      </w:r>
    </w:p>
    <w:p>
      <w:pPr>
        <w:widowControl/>
        <w:spacing w:line="360" w:lineRule="auto"/>
        <w:ind w:firstLine="350" w:firstLineChars="125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学院办公室：A教218室，电话：85070151</w:t>
      </w:r>
    </w:p>
    <w:p>
      <w:pPr>
        <w:widowControl/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left="6704" w:leftChars="3059" w:hanging="280" w:hangingChars="100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外国语学院</w:t>
      </w:r>
    </w:p>
    <w:p>
      <w:pPr>
        <w:widowControl/>
        <w:spacing w:line="360" w:lineRule="auto"/>
        <w:ind w:firstLine="6160" w:firstLineChars="2200"/>
        <w:rPr>
          <w:rFonts w:hint="eastAsia" w:ascii="宋体" w:hAnsi="宋体" w:eastAsia="仿宋" w:cs="宋体"/>
          <w:b/>
          <w:bCs/>
          <w:color w:val="000000"/>
          <w:kern w:val="0"/>
          <w:szCs w:val="21"/>
          <w:lang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20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年9月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83699"/>
    <w:rsid w:val="00043E98"/>
    <w:rsid w:val="002F2051"/>
    <w:rsid w:val="003814EA"/>
    <w:rsid w:val="007523C9"/>
    <w:rsid w:val="007F5FD0"/>
    <w:rsid w:val="00F2367A"/>
    <w:rsid w:val="02F16A61"/>
    <w:rsid w:val="04731B5B"/>
    <w:rsid w:val="0684163E"/>
    <w:rsid w:val="074A0C3A"/>
    <w:rsid w:val="0DC25720"/>
    <w:rsid w:val="17652ABA"/>
    <w:rsid w:val="1917770C"/>
    <w:rsid w:val="1AD81A1B"/>
    <w:rsid w:val="25230CFB"/>
    <w:rsid w:val="29383A7F"/>
    <w:rsid w:val="2DD83699"/>
    <w:rsid w:val="31515113"/>
    <w:rsid w:val="3553070C"/>
    <w:rsid w:val="3C4B67D4"/>
    <w:rsid w:val="447F3420"/>
    <w:rsid w:val="449276FC"/>
    <w:rsid w:val="4A2F0526"/>
    <w:rsid w:val="50B50C4F"/>
    <w:rsid w:val="53F169FC"/>
    <w:rsid w:val="597E5A4D"/>
    <w:rsid w:val="77451C13"/>
    <w:rsid w:val="7D6C3C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18"/>
      <w:szCs w:val="18"/>
      <w:u w:val="none"/>
      <w:lang w:val="en-US" w:eastAsia="zh-CN" w:bidi="ar-SA"/>
    </w:rPr>
  </w:style>
  <w:style w:type="character" w:default="1" w:styleId="7">
    <w:name w:val="Default Paragraph Font"/>
    <w:unhideWhenUsed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 w:firstLine="420"/>
      <w:jc w:val="left"/>
    </w:pPr>
    <w:rPr>
      <w:rFonts w:hint="eastAsia" w:ascii="宋体" w:hAnsi="宋体" w:eastAsia="宋体" w:cs="宋体"/>
      <w:color w:val="4E4E4E"/>
      <w:kern w:val="0"/>
      <w:sz w:val="18"/>
      <w:szCs w:val="18"/>
      <w:u w:val="none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unhideWhenUsed/>
    <w:uiPriority w:val="99"/>
    <w:rPr>
      <w:color w:val="800080"/>
      <w:sz w:val="18"/>
      <w:szCs w:val="18"/>
      <w:u w:val="none"/>
    </w:rPr>
  </w:style>
  <w:style w:type="character" w:styleId="10">
    <w:name w:val="Hyperlink"/>
    <w:basedOn w:val="7"/>
    <w:unhideWhenUsed/>
    <w:qFormat/>
    <w:uiPriority w:val="99"/>
    <w:rPr>
      <w:color w:val="0000FF"/>
      <w:sz w:val="18"/>
      <w:szCs w:val="18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232</Words>
  <Characters>1324</Characters>
  <Lines>11</Lines>
  <Paragraphs>3</Paragraphs>
  <TotalTime>2</TotalTime>
  <ScaleCrop>false</ScaleCrop>
  <LinksUpToDate>false</LinksUpToDate>
  <CharactersWithSpaces>1553</CharactersWithSpaces>
  <Application>WPS Office_11.1.0.9175_F1E327BC-269C-435d-A152-05C5408002CA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2019-09-10T01:29:00Z</dcterms:created>
  <dc:creator>shenwei</dc:creator>
  <lastModifiedBy>lenovo</lastModifiedBy>
  <lastPrinted>2019-09-10T01:29:00Z</lastPrinted>
  <dcterms:modified xsi:type="dcterms:W3CDTF">2020-09-03T09:43:00Z</dcterms:modified>
  <revision>3</revision>
  <dc:title>我校新闻系学生圆满完成世锦赛报道工作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