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7C" w:rsidRDefault="00011526" w:rsidP="00011526">
      <w:pPr>
        <w:jc w:val="center"/>
        <w:rPr>
          <w:rFonts w:ascii="黑体" w:eastAsia="黑体" w:hAnsi="黑体" w:hint="eastAsia"/>
          <w:b/>
          <w:sz w:val="44"/>
          <w:szCs w:val="44"/>
          <w:u w:color="339966"/>
        </w:rPr>
      </w:pPr>
      <w:r w:rsidRPr="002B007C">
        <w:rPr>
          <w:rFonts w:ascii="黑体" w:eastAsia="黑体" w:hAnsi="黑体" w:hint="eastAsia"/>
          <w:b/>
          <w:sz w:val="44"/>
          <w:szCs w:val="44"/>
          <w:u w:color="339966"/>
        </w:rPr>
        <w:t>关于2018年</w:t>
      </w:r>
      <w:r w:rsidR="002B007C">
        <w:rPr>
          <w:rFonts w:ascii="黑体" w:eastAsia="黑体" w:hAnsi="黑体" w:hint="eastAsia"/>
          <w:b/>
          <w:sz w:val="44"/>
          <w:szCs w:val="44"/>
          <w:u w:color="339966"/>
        </w:rPr>
        <w:t>在职</w:t>
      </w:r>
      <w:r w:rsidRPr="002B007C">
        <w:rPr>
          <w:rFonts w:ascii="黑体" w:eastAsia="黑体" w:hAnsi="黑体" w:hint="eastAsia"/>
          <w:b/>
          <w:sz w:val="44"/>
          <w:szCs w:val="44"/>
          <w:u w:color="339966"/>
        </w:rPr>
        <w:t>职工互助保险</w:t>
      </w:r>
    </w:p>
    <w:p w:rsidR="00011526" w:rsidRPr="002B007C" w:rsidRDefault="004F4ECA" w:rsidP="00011526">
      <w:pPr>
        <w:jc w:val="center"/>
        <w:rPr>
          <w:rFonts w:ascii="黑体" w:eastAsia="黑体" w:hAnsi="黑体" w:hint="eastAsia"/>
          <w:b/>
          <w:sz w:val="44"/>
          <w:szCs w:val="44"/>
          <w:u w:color="339966"/>
        </w:rPr>
      </w:pPr>
      <w:r w:rsidRPr="002B007C">
        <w:rPr>
          <w:rFonts w:ascii="黑体" w:eastAsia="黑体" w:hAnsi="黑体" w:hint="eastAsia"/>
          <w:b/>
          <w:sz w:val="44"/>
          <w:szCs w:val="44"/>
          <w:u w:color="339966"/>
        </w:rPr>
        <w:t>有关事宜的</w:t>
      </w:r>
      <w:r w:rsidR="00011526" w:rsidRPr="002B007C">
        <w:rPr>
          <w:rFonts w:ascii="黑体" w:eastAsia="黑体" w:hAnsi="黑体" w:hint="eastAsia"/>
          <w:b/>
          <w:sz w:val="44"/>
          <w:szCs w:val="44"/>
          <w:u w:color="339966"/>
        </w:rPr>
        <w:t>的通知</w:t>
      </w:r>
    </w:p>
    <w:p w:rsidR="00A50251" w:rsidRPr="002B007C" w:rsidRDefault="00A50251" w:rsidP="00011526">
      <w:pPr>
        <w:rPr>
          <w:rFonts w:hint="eastAsia"/>
          <w:sz w:val="44"/>
          <w:szCs w:val="44"/>
          <w:u w:color="339966"/>
        </w:rPr>
      </w:pPr>
    </w:p>
    <w:p w:rsidR="00011526" w:rsidRPr="00A50251" w:rsidRDefault="00011526" w:rsidP="00A50251">
      <w:pPr>
        <w:snapToGrid w:val="0"/>
        <w:spacing w:line="500" w:lineRule="exact"/>
        <w:rPr>
          <w:rFonts w:ascii="仿宋" w:eastAsia="仿宋" w:hAnsi="仿宋" w:hint="eastAsia"/>
          <w:b/>
          <w:sz w:val="28"/>
          <w:szCs w:val="28"/>
          <w:u w:color="339966"/>
        </w:rPr>
      </w:pPr>
      <w:r w:rsidRPr="00A50251">
        <w:rPr>
          <w:rFonts w:ascii="仿宋" w:eastAsia="仿宋" w:hAnsi="仿宋" w:hint="eastAsia"/>
          <w:b/>
          <w:sz w:val="28"/>
          <w:szCs w:val="28"/>
          <w:u w:color="339966"/>
        </w:rPr>
        <w:t>各分工会、各用工单位：</w:t>
      </w:r>
    </w:p>
    <w:p w:rsidR="00011526" w:rsidRPr="00A50251" w:rsidRDefault="00E536D4" w:rsidP="00E536D4">
      <w:pPr>
        <w:snapToGrid w:val="0"/>
        <w:spacing w:line="5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  <w:u w:color="339966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  <w:u w:color="339966"/>
        </w:rPr>
        <w:t>为体现学校对教职工的关心关爱，</w:t>
      </w:r>
      <w:r w:rsidR="00271B3E">
        <w:rPr>
          <w:rFonts w:ascii="仿宋" w:eastAsia="仿宋" w:hAnsi="仿宋" w:hint="eastAsia"/>
          <w:color w:val="000000" w:themeColor="text1"/>
          <w:sz w:val="28"/>
          <w:szCs w:val="28"/>
          <w:u w:color="339966"/>
        </w:rPr>
        <w:t>发挥保险的互助互济作用，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339966"/>
        </w:rPr>
        <w:t>缓解</w:t>
      </w:r>
      <w:r w:rsidRPr="00A50251">
        <w:rPr>
          <w:rFonts w:ascii="仿宋" w:eastAsia="仿宋" w:hAnsi="仿宋" w:hint="eastAsia"/>
          <w:color w:val="000000" w:themeColor="text1"/>
          <w:sz w:val="28"/>
          <w:szCs w:val="28"/>
          <w:u w:color="339966"/>
        </w:rPr>
        <w:t>职工</w:t>
      </w:r>
      <w:r w:rsidR="00F667C5">
        <w:rPr>
          <w:rFonts w:ascii="仿宋" w:eastAsia="仿宋" w:hAnsi="仿宋" w:hint="eastAsia"/>
          <w:color w:val="000000" w:themeColor="text1"/>
          <w:sz w:val="28"/>
          <w:szCs w:val="28"/>
          <w:u w:color="339966"/>
        </w:rPr>
        <w:t>住院</w:t>
      </w:r>
      <w:r w:rsidR="00271B3E">
        <w:rPr>
          <w:rFonts w:ascii="仿宋" w:eastAsia="仿宋" w:hAnsi="仿宋" w:hint="eastAsia"/>
          <w:color w:val="000000" w:themeColor="text1"/>
          <w:sz w:val="28"/>
          <w:szCs w:val="28"/>
          <w:u w:color="339966"/>
        </w:rPr>
        <w:t>、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339966"/>
        </w:rPr>
        <w:t>意外</w:t>
      </w:r>
      <w:r w:rsidR="00F667C5">
        <w:rPr>
          <w:rFonts w:ascii="仿宋" w:eastAsia="仿宋" w:hAnsi="仿宋" w:hint="eastAsia"/>
          <w:color w:val="000000" w:themeColor="text1"/>
          <w:sz w:val="28"/>
          <w:szCs w:val="28"/>
          <w:u w:color="339966"/>
        </w:rPr>
        <w:t>伤害等原因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339966"/>
        </w:rPr>
        <w:t>导致</w:t>
      </w:r>
      <w:r w:rsidRPr="00A50251">
        <w:rPr>
          <w:rFonts w:ascii="仿宋" w:eastAsia="仿宋" w:hAnsi="仿宋" w:hint="eastAsia"/>
          <w:color w:val="000000" w:themeColor="text1"/>
          <w:sz w:val="28"/>
          <w:szCs w:val="28"/>
          <w:u w:color="339966"/>
        </w:rPr>
        <w:t>的经济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339966"/>
        </w:rPr>
        <w:t>负担</w:t>
      </w:r>
      <w:r w:rsidR="00271B3E">
        <w:rPr>
          <w:rFonts w:ascii="仿宋" w:eastAsia="仿宋" w:hAnsi="仿宋" w:hint="eastAsia"/>
          <w:color w:val="000000" w:themeColor="text1"/>
          <w:sz w:val="28"/>
          <w:szCs w:val="28"/>
          <w:u w:color="339966"/>
        </w:rPr>
        <w:t>。</w:t>
      </w:r>
      <w:r w:rsidR="00011526" w:rsidRPr="00A50251">
        <w:rPr>
          <w:rFonts w:ascii="仿宋" w:eastAsia="仿宋" w:hAnsi="仿宋" w:hint="eastAsia"/>
          <w:color w:val="000000" w:themeColor="text1"/>
          <w:sz w:val="28"/>
          <w:szCs w:val="28"/>
          <w:u w:color="339966"/>
        </w:rPr>
        <w:t>经研究，</w:t>
      </w:r>
      <w:r w:rsidR="00271B3E">
        <w:rPr>
          <w:rFonts w:ascii="仿宋" w:eastAsia="仿宋" w:hAnsi="仿宋" w:hint="eastAsia"/>
          <w:color w:val="000000" w:themeColor="text1"/>
          <w:sz w:val="28"/>
          <w:szCs w:val="28"/>
          <w:u w:color="339966"/>
        </w:rPr>
        <w:t>继续参照去年做法，拟在5月</w:t>
      </w:r>
      <w:r w:rsidR="00011526" w:rsidRPr="00A50251">
        <w:rPr>
          <w:rFonts w:ascii="仿宋" w:eastAsia="仿宋" w:hAnsi="仿宋" w:hint="eastAsia"/>
          <w:color w:val="000000" w:themeColor="text1"/>
          <w:sz w:val="28"/>
          <w:szCs w:val="28"/>
          <w:u w:color="339966"/>
        </w:rPr>
        <w:t>组织</w:t>
      </w:r>
      <w:r w:rsidR="00BA48F4">
        <w:rPr>
          <w:rFonts w:ascii="仿宋" w:eastAsia="仿宋" w:hAnsi="仿宋" w:hint="eastAsia"/>
          <w:color w:val="000000" w:themeColor="text1"/>
          <w:sz w:val="28"/>
          <w:szCs w:val="28"/>
          <w:u w:color="339966"/>
        </w:rPr>
        <w:t>全校教职工</w:t>
      </w:r>
      <w:r w:rsidR="00011526" w:rsidRPr="00A50251">
        <w:rPr>
          <w:rFonts w:ascii="仿宋" w:eastAsia="仿宋" w:hAnsi="仿宋" w:hint="eastAsia"/>
          <w:color w:val="000000" w:themeColor="text1"/>
          <w:sz w:val="28"/>
          <w:szCs w:val="28"/>
          <w:u w:color="339966"/>
        </w:rPr>
        <w:t>申报2018年</w:t>
      </w:r>
      <w:r w:rsidR="002B007C">
        <w:rPr>
          <w:rFonts w:ascii="仿宋" w:eastAsia="仿宋" w:hAnsi="仿宋" w:hint="eastAsia"/>
          <w:color w:val="000000" w:themeColor="text1"/>
          <w:sz w:val="28"/>
          <w:szCs w:val="28"/>
          <w:u w:color="339966"/>
        </w:rPr>
        <w:t>在职</w:t>
      </w:r>
      <w:r w:rsidR="00A50251">
        <w:rPr>
          <w:rFonts w:ascii="仿宋" w:eastAsia="仿宋" w:hAnsi="仿宋" w:hint="eastAsia"/>
          <w:color w:val="000000" w:themeColor="text1"/>
          <w:sz w:val="28"/>
          <w:szCs w:val="28"/>
          <w:u w:color="339966"/>
        </w:rPr>
        <w:t>职工</w:t>
      </w:r>
      <w:r w:rsidR="00011526" w:rsidRPr="00A50251">
        <w:rPr>
          <w:rFonts w:ascii="仿宋" w:eastAsia="仿宋" w:hAnsi="仿宋" w:hint="eastAsia"/>
          <w:color w:val="000000" w:themeColor="text1"/>
          <w:sz w:val="28"/>
          <w:szCs w:val="28"/>
          <w:u w:color="339966"/>
        </w:rPr>
        <w:t>互助保险（</w:t>
      </w:r>
      <w:r w:rsidR="00011526" w:rsidRPr="00A50251">
        <w:rPr>
          <w:rFonts w:ascii="仿宋" w:eastAsia="仿宋" w:hAnsi="仿宋" w:hint="eastAsia"/>
          <w:b/>
          <w:color w:val="000000" w:themeColor="text1"/>
          <w:sz w:val="28"/>
          <w:szCs w:val="28"/>
          <w:u w:color="339966"/>
        </w:rPr>
        <w:t>2018年校工会重点</w:t>
      </w:r>
      <w:r w:rsidR="00BA48F4">
        <w:rPr>
          <w:rFonts w:ascii="仿宋" w:eastAsia="仿宋" w:hAnsi="仿宋" w:hint="eastAsia"/>
          <w:b/>
          <w:color w:val="000000" w:themeColor="text1"/>
          <w:sz w:val="28"/>
          <w:szCs w:val="28"/>
          <w:u w:color="339966"/>
        </w:rPr>
        <w:t>惠民</w:t>
      </w:r>
      <w:r w:rsidR="00011526" w:rsidRPr="00A50251">
        <w:rPr>
          <w:rFonts w:ascii="仿宋" w:eastAsia="仿宋" w:hAnsi="仿宋" w:hint="eastAsia"/>
          <w:b/>
          <w:color w:val="000000" w:themeColor="text1"/>
          <w:sz w:val="28"/>
          <w:szCs w:val="28"/>
          <w:u w:color="339966"/>
        </w:rPr>
        <w:t>工作</w:t>
      </w:r>
      <w:r w:rsidR="00011526" w:rsidRPr="00A50251">
        <w:rPr>
          <w:rFonts w:ascii="仿宋" w:eastAsia="仿宋" w:hAnsi="仿宋" w:hint="eastAsia"/>
          <w:color w:val="000000" w:themeColor="text1"/>
          <w:sz w:val="28"/>
          <w:szCs w:val="28"/>
          <w:u w:color="339966"/>
        </w:rPr>
        <w:t>），现将有关事宜通知如下：</w:t>
      </w:r>
    </w:p>
    <w:p w:rsidR="00F80C57" w:rsidRPr="00F80C57" w:rsidRDefault="00011526" w:rsidP="00A50251">
      <w:pPr>
        <w:pStyle w:val="a7"/>
        <w:numPr>
          <w:ilvl w:val="0"/>
          <w:numId w:val="28"/>
        </w:numPr>
        <w:snapToGrid w:val="0"/>
        <w:spacing w:line="500" w:lineRule="exact"/>
        <w:ind w:left="0" w:firstLineChars="0" w:firstLine="709"/>
        <w:rPr>
          <w:rFonts w:ascii="仿宋" w:eastAsia="仿宋" w:hAnsi="仿宋" w:hint="eastAsia"/>
          <w:sz w:val="28"/>
          <w:szCs w:val="28"/>
          <w:u w:color="339966"/>
        </w:rPr>
      </w:pPr>
      <w:r w:rsidRPr="00F80C57">
        <w:rPr>
          <w:rFonts w:ascii="仿宋" w:eastAsia="仿宋" w:hAnsi="仿宋" w:hint="eastAsia"/>
          <w:sz w:val="28"/>
          <w:szCs w:val="28"/>
          <w:u w:color="339966"/>
        </w:rPr>
        <w:t>申报对象：2018年4月30日前</w:t>
      </w:r>
      <w:r w:rsidRPr="00F80C57">
        <w:rPr>
          <w:rFonts w:ascii="仿宋" w:eastAsia="仿宋" w:hAnsi="仿宋" w:hint="eastAsia"/>
          <w:color w:val="000000" w:themeColor="text1"/>
          <w:sz w:val="28"/>
          <w:szCs w:val="28"/>
          <w:u w:color="339966"/>
        </w:rPr>
        <w:t>学校编制内</w:t>
      </w:r>
      <w:r w:rsidR="000C692B" w:rsidRPr="00F80C57">
        <w:rPr>
          <w:rFonts w:ascii="仿宋" w:eastAsia="仿宋" w:hAnsi="仿宋" w:hint="eastAsia"/>
          <w:color w:val="000000" w:themeColor="text1"/>
          <w:sz w:val="28"/>
          <w:szCs w:val="28"/>
          <w:u w:color="339966"/>
        </w:rPr>
        <w:t>在职</w:t>
      </w:r>
      <w:r w:rsidRPr="00F80C57">
        <w:rPr>
          <w:rFonts w:ascii="仿宋" w:eastAsia="仿宋" w:hAnsi="仿宋" w:hint="eastAsia"/>
          <w:color w:val="000000" w:themeColor="text1"/>
          <w:sz w:val="28"/>
          <w:szCs w:val="28"/>
          <w:u w:color="339966"/>
        </w:rPr>
        <w:t>人员、编制外人员</w:t>
      </w:r>
      <w:r w:rsidR="00F80C57" w:rsidRPr="00F80C57">
        <w:rPr>
          <w:rFonts w:ascii="仿宋" w:eastAsia="仿宋" w:hAnsi="仿宋" w:hint="eastAsia"/>
          <w:color w:val="000000" w:themeColor="text1"/>
          <w:sz w:val="28"/>
          <w:szCs w:val="28"/>
          <w:u w:color="339966"/>
        </w:rPr>
        <w:t>。</w:t>
      </w:r>
      <w:r w:rsidRPr="00F80C57">
        <w:rPr>
          <w:rFonts w:ascii="仿宋" w:eastAsia="仿宋" w:hAnsi="仿宋" w:hint="eastAsia"/>
          <w:color w:val="000000" w:themeColor="text1"/>
          <w:sz w:val="28"/>
          <w:szCs w:val="28"/>
          <w:u w:color="339966"/>
        </w:rPr>
        <w:t>参保</w:t>
      </w:r>
      <w:r w:rsidR="00A50251" w:rsidRPr="00F80C57">
        <w:rPr>
          <w:rFonts w:ascii="仿宋" w:eastAsia="仿宋" w:hAnsi="仿宋" w:hint="eastAsia"/>
          <w:color w:val="000000" w:themeColor="text1"/>
          <w:sz w:val="28"/>
          <w:szCs w:val="28"/>
          <w:u w:color="339966"/>
        </w:rPr>
        <w:t>人员</w:t>
      </w:r>
      <w:r w:rsidRPr="00F80C57">
        <w:rPr>
          <w:rFonts w:ascii="仿宋" w:eastAsia="仿宋" w:hAnsi="仿宋" w:hint="eastAsia"/>
          <w:color w:val="000000" w:themeColor="text1"/>
          <w:sz w:val="28"/>
          <w:szCs w:val="28"/>
          <w:u w:color="339966"/>
        </w:rPr>
        <w:t>名单由人事处</w:t>
      </w:r>
      <w:r w:rsidR="000C692B" w:rsidRPr="00F80C57">
        <w:rPr>
          <w:rFonts w:ascii="仿宋" w:eastAsia="仿宋" w:hAnsi="仿宋" w:hint="eastAsia"/>
          <w:color w:val="000000" w:themeColor="text1"/>
          <w:sz w:val="28"/>
          <w:szCs w:val="28"/>
          <w:u w:color="339966"/>
        </w:rPr>
        <w:t>、</w:t>
      </w:r>
      <w:r w:rsidR="009A398B" w:rsidRPr="00F80C57">
        <w:rPr>
          <w:rFonts w:ascii="仿宋" w:eastAsia="仿宋" w:hAnsi="仿宋" w:hint="eastAsia"/>
          <w:color w:val="000000" w:themeColor="text1"/>
          <w:sz w:val="28"/>
          <w:szCs w:val="28"/>
          <w:u w:color="339966"/>
        </w:rPr>
        <w:t>各</w:t>
      </w:r>
      <w:r w:rsidR="000C692B" w:rsidRPr="00F80C57">
        <w:rPr>
          <w:rFonts w:ascii="仿宋" w:eastAsia="仿宋" w:hAnsi="仿宋" w:hint="eastAsia"/>
          <w:color w:val="000000" w:themeColor="text1"/>
          <w:sz w:val="28"/>
          <w:szCs w:val="28"/>
          <w:u w:color="339966"/>
        </w:rPr>
        <w:t>用工单位提</w:t>
      </w:r>
      <w:r w:rsidRPr="00F80C57">
        <w:rPr>
          <w:rFonts w:ascii="仿宋" w:eastAsia="仿宋" w:hAnsi="仿宋" w:hint="eastAsia"/>
          <w:color w:val="000000" w:themeColor="text1"/>
          <w:sz w:val="28"/>
          <w:szCs w:val="28"/>
          <w:u w:color="339966"/>
        </w:rPr>
        <w:t>供</w:t>
      </w:r>
      <w:r w:rsidR="00A50251" w:rsidRPr="00F80C57">
        <w:rPr>
          <w:rFonts w:ascii="仿宋" w:eastAsia="仿宋" w:hAnsi="仿宋" w:hint="eastAsia"/>
          <w:color w:val="000000" w:themeColor="text1"/>
          <w:sz w:val="28"/>
          <w:szCs w:val="28"/>
          <w:u w:color="339966"/>
        </w:rPr>
        <w:t>。</w:t>
      </w:r>
    </w:p>
    <w:p w:rsidR="00011526" w:rsidRPr="00F80C57" w:rsidRDefault="00A50251" w:rsidP="00A50251">
      <w:pPr>
        <w:pStyle w:val="a7"/>
        <w:numPr>
          <w:ilvl w:val="0"/>
          <w:numId w:val="28"/>
        </w:numPr>
        <w:snapToGrid w:val="0"/>
        <w:spacing w:line="500" w:lineRule="exact"/>
        <w:ind w:left="0" w:firstLineChars="0" w:firstLine="709"/>
        <w:rPr>
          <w:rFonts w:ascii="仿宋" w:eastAsia="仿宋" w:hAnsi="仿宋" w:hint="eastAsia"/>
          <w:sz w:val="28"/>
          <w:szCs w:val="28"/>
          <w:u w:color="339966"/>
        </w:rPr>
      </w:pPr>
      <w:r w:rsidRPr="00F80C57">
        <w:rPr>
          <w:rFonts w:ascii="仿宋" w:eastAsia="仿宋" w:hAnsi="仿宋" w:hint="eastAsia"/>
          <w:sz w:val="28"/>
          <w:szCs w:val="28"/>
          <w:u w:color="339966"/>
        </w:rPr>
        <w:t>申报</w:t>
      </w:r>
      <w:r w:rsidR="00011526" w:rsidRPr="00F80C57">
        <w:rPr>
          <w:rFonts w:ascii="仿宋" w:eastAsia="仿宋" w:hAnsi="仿宋" w:hint="eastAsia"/>
          <w:sz w:val="28"/>
          <w:szCs w:val="28"/>
          <w:u w:color="339966"/>
        </w:rPr>
        <w:t>种类：</w:t>
      </w:r>
      <w:r w:rsidRPr="00F80C57">
        <w:rPr>
          <w:rFonts w:ascii="仿宋" w:eastAsia="仿宋" w:hAnsi="仿宋" w:hint="eastAsia"/>
          <w:sz w:val="28"/>
          <w:szCs w:val="28"/>
          <w:u w:color="339966"/>
        </w:rPr>
        <w:t>住院医疗保险保障</w:t>
      </w:r>
      <w:r w:rsidR="00011526" w:rsidRPr="00F80C57">
        <w:rPr>
          <w:rFonts w:ascii="仿宋" w:eastAsia="仿宋" w:hAnsi="仿宋" w:hint="eastAsia"/>
          <w:sz w:val="28"/>
          <w:szCs w:val="28"/>
          <w:u w:color="339966"/>
        </w:rPr>
        <w:t>（续保）、</w:t>
      </w:r>
      <w:r w:rsidRPr="00F80C57">
        <w:rPr>
          <w:rFonts w:ascii="仿宋" w:eastAsia="仿宋" w:hAnsi="仿宋" w:hint="eastAsia"/>
          <w:sz w:val="28"/>
          <w:szCs w:val="28"/>
          <w:u w:color="339966"/>
        </w:rPr>
        <w:t>重大疾病保障</w:t>
      </w:r>
      <w:r w:rsidR="00011526" w:rsidRPr="00F80C57">
        <w:rPr>
          <w:rFonts w:ascii="仿宋" w:eastAsia="仿宋" w:hAnsi="仿宋" w:hint="eastAsia"/>
          <w:sz w:val="28"/>
          <w:szCs w:val="28"/>
          <w:u w:color="339966"/>
        </w:rPr>
        <w:t>（续保）、意外伤害</w:t>
      </w:r>
      <w:r w:rsidRPr="00F80C57">
        <w:rPr>
          <w:rFonts w:ascii="仿宋" w:eastAsia="仿宋" w:hAnsi="仿宋" w:hint="eastAsia"/>
          <w:sz w:val="28"/>
          <w:szCs w:val="28"/>
          <w:u w:color="339966"/>
        </w:rPr>
        <w:t>保障</w:t>
      </w:r>
      <w:r w:rsidR="00011526" w:rsidRPr="00F80C57">
        <w:rPr>
          <w:rFonts w:ascii="仿宋" w:eastAsia="仿宋" w:hAnsi="仿宋" w:hint="eastAsia"/>
          <w:sz w:val="28"/>
          <w:szCs w:val="28"/>
          <w:u w:color="339966"/>
        </w:rPr>
        <w:t>（续保），参保办法详见</w:t>
      </w:r>
      <w:r w:rsidR="000C692B" w:rsidRPr="00F80C57">
        <w:rPr>
          <w:rFonts w:ascii="仿宋" w:eastAsia="仿宋" w:hAnsi="仿宋" w:hint="eastAsia"/>
          <w:sz w:val="28"/>
          <w:szCs w:val="28"/>
          <w:u w:color="339966"/>
        </w:rPr>
        <w:t>附件</w:t>
      </w:r>
      <w:r w:rsidR="00011526" w:rsidRPr="00F80C57">
        <w:rPr>
          <w:rFonts w:ascii="仿宋" w:eastAsia="仿宋" w:hAnsi="仿宋" w:hint="eastAsia"/>
          <w:sz w:val="28"/>
          <w:szCs w:val="28"/>
          <w:u w:color="339966"/>
        </w:rPr>
        <w:t>。</w:t>
      </w:r>
    </w:p>
    <w:p w:rsidR="009A398B" w:rsidRPr="009D3619" w:rsidRDefault="009A398B" w:rsidP="009D3619">
      <w:pPr>
        <w:pStyle w:val="a7"/>
        <w:numPr>
          <w:ilvl w:val="0"/>
          <w:numId w:val="28"/>
        </w:numPr>
        <w:snapToGrid w:val="0"/>
        <w:spacing w:line="500" w:lineRule="exact"/>
        <w:ind w:left="0" w:firstLineChars="0" w:firstLine="709"/>
        <w:rPr>
          <w:rFonts w:ascii="仿宋" w:eastAsia="仿宋" w:hAnsi="仿宋" w:hint="eastAsia"/>
          <w:sz w:val="28"/>
          <w:szCs w:val="28"/>
          <w:u w:color="339966"/>
        </w:rPr>
      </w:pPr>
      <w:r w:rsidRPr="00A50251">
        <w:rPr>
          <w:rFonts w:ascii="仿宋" w:eastAsia="仿宋" w:hAnsi="仿宋" w:hint="eastAsia"/>
          <w:sz w:val="28"/>
          <w:szCs w:val="28"/>
          <w:u w:color="339966"/>
        </w:rPr>
        <w:t>申报时间：2018年</w:t>
      </w:r>
      <w:r w:rsidR="004F4ECA">
        <w:rPr>
          <w:rFonts w:ascii="仿宋" w:eastAsia="仿宋" w:hAnsi="仿宋" w:hint="eastAsia"/>
          <w:sz w:val="28"/>
          <w:szCs w:val="28"/>
          <w:u w:color="339966"/>
        </w:rPr>
        <w:t>5</w:t>
      </w:r>
      <w:r w:rsidRPr="00A50251">
        <w:rPr>
          <w:rFonts w:ascii="仿宋" w:eastAsia="仿宋" w:hAnsi="仿宋" w:hint="eastAsia"/>
          <w:sz w:val="28"/>
          <w:szCs w:val="28"/>
          <w:u w:color="339966"/>
        </w:rPr>
        <w:t>月</w:t>
      </w:r>
      <w:r w:rsidR="009D3619">
        <w:rPr>
          <w:rFonts w:ascii="仿宋" w:eastAsia="仿宋" w:hAnsi="仿宋" w:hint="eastAsia"/>
          <w:sz w:val="28"/>
          <w:szCs w:val="28"/>
          <w:u w:color="339966"/>
        </w:rPr>
        <w:t>。</w:t>
      </w:r>
      <w:r w:rsidR="009D3619" w:rsidRPr="00A50251">
        <w:rPr>
          <w:rFonts w:ascii="仿宋" w:eastAsia="仿宋" w:hAnsi="仿宋" w:hint="eastAsia"/>
          <w:sz w:val="28"/>
          <w:szCs w:val="28"/>
          <w:u w:color="339966"/>
        </w:rPr>
        <w:t>申报结束</w:t>
      </w:r>
      <w:r w:rsidR="004F4ECA">
        <w:rPr>
          <w:rFonts w:ascii="仿宋" w:eastAsia="仿宋" w:hAnsi="仿宋" w:hint="eastAsia"/>
          <w:sz w:val="28"/>
          <w:szCs w:val="28"/>
          <w:u w:color="339966"/>
        </w:rPr>
        <w:t>后</w:t>
      </w:r>
      <w:r w:rsidR="009D3619" w:rsidRPr="00A50251">
        <w:rPr>
          <w:rFonts w:ascii="仿宋" w:eastAsia="仿宋" w:hAnsi="仿宋" w:hint="eastAsia"/>
          <w:sz w:val="28"/>
          <w:szCs w:val="28"/>
          <w:u w:color="339966"/>
        </w:rPr>
        <w:t>，</w:t>
      </w:r>
      <w:r w:rsidR="009D3619">
        <w:rPr>
          <w:rFonts w:ascii="仿宋" w:eastAsia="仿宋" w:hAnsi="仿宋" w:hint="eastAsia"/>
          <w:sz w:val="28"/>
          <w:szCs w:val="28"/>
          <w:u w:color="339966"/>
        </w:rPr>
        <w:t>拟把</w:t>
      </w:r>
      <w:r w:rsidR="009D3619" w:rsidRPr="00A50251">
        <w:rPr>
          <w:rFonts w:ascii="仿宋" w:eastAsia="仿宋" w:hAnsi="仿宋" w:hint="eastAsia"/>
          <w:sz w:val="28"/>
          <w:szCs w:val="28"/>
          <w:u w:color="339966"/>
        </w:rPr>
        <w:t>参保名单上传至</w:t>
      </w:r>
      <w:r w:rsidR="00F80C57">
        <w:rPr>
          <w:rFonts w:ascii="仿宋" w:eastAsia="仿宋" w:hAnsi="仿宋" w:hint="eastAsia"/>
          <w:sz w:val="28"/>
          <w:szCs w:val="28"/>
          <w:u w:color="339966"/>
        </w:rPr>
        <w:t>校</w:t>
      </w:r>
      <w:r w:rsidR="009D3619" w:rsidRPr="00A50251">
        <w:rPr>
          <w:rFonts w:ascii="仿宋" w:eastAsia="仿宋" w:hAnsi="仿宋" w:hint="eastAsia"/>
          <w:sz w:val="28"/>
          <w:szCs w:val="28"/>
          <w:u w:color="339966"/>
        </w:rPr>
        <w:t>工会网站</w:t>
      </w:r>
      <w:r w:rsidR="009D3619">
        <w:rPr>
          <w:rFonts w:ascii="仿宋" w:eastAsia="仿宋" w:hAnsi="仿宋" w:hint="eastAsia"/>
          <w:sz w:val="28"/>
          <w:szCs w:val="28"/>
          <w:u w:color="339966"/>
        </w:rPr>
        <w:t>和</w:t>
      </w:r>
      <w:r w:rsidR="00F80C57">
        <w:rPr>
          <w:rFonts w:ascii="仿宋" w:eastAsia="仿宋" w:hAnsi="仿宋" w:hint="eastAsia"/>
          <w:sz w:val="28"/>
          <w:szCs w:val="28"/>
          <w:u w:color="339966"/>
        </w:rPr>
        <w:t>校</w:t>
      </w:r>
      <w:r w:rsidR="009D3619">
        <w:rPr>
          <w:rFonts w:ascii="仿宋" w:eastAsia="仿宋" w:hAnsi="仿宋" w:hint="eastAsia"/>
          <w:sz w:val="28"/>
          <w:szCs w:val="28"/>
          <w:u w:color="339966"/>
        </w:rPr>
        <w:t>工会QQ群</w:t>
      </w:r>
      <w:r w:rsidR="009D3619" w:rsidRPr="00A50251">
        <w:rPr>
          <w:rFonts w:ascii="仿宋" w:eastAsia="仿宋" w:hAnsi="仿宋" w:hint="eastAsia"/>
          <w:sz w:val="28"/>
          <w:szCs w:val="28"/>
          <w:u w:color="339966"/>
        </w:rPr>
        <w:t>，请自行</w:t>
      </w:r>
      <w:r w:rsidR="009D3619">
        <w:rPr>
          <w:rFonts w:ascii="仿宋" w:eastAsia="仿宋" w:hAnsi="仿宋" w:hint="eastAsia"/>
          <w:sz w:val="28"/>
          <w:szCs w:val="28"/>
          <w:u w:color="339966"/>
        </w:rPr>
        <w:t>下载</w:t>
      </w:r>
      <w:r w:rsidR="009D3619" w:rsidRPr="00A50251">
        <w:rPr>
          <w:rFonts w:ascii="仿宋" w:eastAsia="仿宋" w:hAnsi="仿宋" w:hint="eastAsia"/>
          <w:sz w:val="28"/>
          <w:szCs w:val="28"/>
          <w:u w:color="339966"/>
        </w:rPr>
        <w:t>查阅</w:t>
      </w:r>
      <w:r w:rsidR="004F4ECA">
        <w:rPr>
          <w:rFonts w:ascii="仿宋" w:eastAsia="仿宋" w:hAnsi="仿宋" w:hint="eastAsia"/>
          <w:sz w:val="28"/>
          <w:szCs w:val="28"/>
          <w:u w:color="339966"/>
        </w:rPr>
        <w:t>。</w:t>
      </w:r>
    </w:p>
    <w:p w:rsidR="000C692B" w:rsidRPr="00A50251" w:rsidRDefault="00011526" w:rsidP="00A50251">
      <w:pPr>
        <w:pStyle w:val="a7"/>
        <w:numPr>
          <w:ilvl w:val="0"/>
          <w:numId w:val="28"/>
        </w:numPr>
        <w:snapToGrid w:val="0"/>
        <w:spacing w:line="500" w:lineRule="exact"/>
        <w:ind w:left="0" w:firstLineChars="0" w:firstLine="709"/>
        <w:rPr>
          <w:rFonts w:ascii="仿宋" w:eastAsia="仿宋" w:hAnsi="仿宋" w:hint="eastAsia"/>
          <w:sz w:val="28"/>
          <w:szCs w:val="28"/>
          <w:u w:color="339966"/>
        </w:rPr>
      </w:pPr>
      <w:r w:rsidRPr="00A50251">
        <w:rPr>
          <w:rFonts w:ascii="仿宋" w:eastAsia="仿宋" w:hAnsi="仿宋" w:hint="eastAsia"/>
          <w:sz w:val="28"/>
          <w:szCs w:val="28"/>
          <w:u w:color="339966"/>
        </w:rPr>
        <w:t>经费渠道：由学校全额承担，个人</w:t>
      </w:r>
      <w:r w:rsidR="009A398B" w:rsidRPr="00A50251">
        <w:rPr>
          <w:rFonts w:ascii="仿宋" w:eastAsia="仿宋" w:hAnsi="仿宋" w:hint="eastAsia"/>
          <w:sz w:val="28"/>
          <w:szCs w:val="28"/>
          <w:u w:color="339966"/>
        </w:rPr>
        <w:t>不</w:t>
      </w:r>
      <w:r w:rsidR="009D3619">
        <w:rPr>
          <w:rFonts w:ascii="仿宋" w:eastAsia="仿宋" w:hAnsi="仿宋" w:hint="eastAsia"/>
          <w:sz w:val="28"/>
          <w:szCs w:val="28"/>
          <w:u w:color="339966"/>
        </w:rPr>
        <w:t>需</w:t>
      </w:r>
      <w:r w:rsidRPr="00A50251">
        <w:rPr>
          <w:rFonts w:ascii="仿宋" w:eastAsia="仿宋" w:hAnsi="仿宋" w:hint="eastAsia"/>
          <w:sz w:val="28"/>
          <w:szCs w:val="28"/>
          <w:u w:color="339966"/>
        </w:rPr>
        <w:t>担负。附属医院</w:t>
      </w:r>
      <w:r w:rsidR="00F80C57">
        <w:rPr>
          <w:rFonts w:ascii="仿宋" w:eastAsia="仿宋" w:hAnsi="仿宋" w:hint="eastAsia"/>
          <w:sz w:val="28"/>
          <w:szCs w:val="28"/>
          <w:u w:color="339966"/>
        </w:rPr>
        <w:t>自筹</w:t>
      </w:r>
      <w:r w:rsidR="00E536D4">
        <w:rPr>
          <w:rFonts w:ascii="仿宋" w:eastAsia="仿宋" w:hAnsi="仿宋" w:hint="eastAsia"/>
          <w:sz w:val="28"/>
          <w:szCs w:val="28"/>
          <w:u w:color="339966"/>
        </w:rPr>
        <w:t>解决。</w:t>
      </w:r>
    </w:p>
    <w:p w:rsidR="000C692B" w:rsidRPr="00A50251" w:rsidRDefault="009D3619" w:rsidP="00A50251">
      <w:pPr>
        <w:pStyle w:val="a7"/>
        <w:numPr>
          <w:ilvl w:val="0"/>
          <w:numId w:val="28"/>
        </w:numPr>
        <w:snapToGrid w:val="0"/>
        <w:spacing w:line="500" w:lineRule="exact"/>
        <w:ind w:left="0" w:firstLineChars="0" w:firstLine="709"/>
        <w:rPr>
          <w:rFonts w:ascii="仿宋" w:eastAsia="仿宋" w:hAnsi="仿宋" w:hint="eastAsia"/>
          <w:sz w:val="28"/>
          <w:szCs w:val="28"/>
          <w:u w:color="339966"/>
        </w:rPr>
      </w:pPr>
      <w:r>
        <w:rPr>
          <w:rFonts w:ascii="仿宋" w:eastAsia="仿宋" w:hAnsi="仿宋" w:hint="eastAsia"/>
          <w:sz w:val="28"/>
          <w:szCs w:val="28"/>
          <w:u w:color="339966"/>
        </w:rPr>
        <w:t>理赔时效：</w:t>
      </w:r>
      <w:r w:rsidR="00105892" w:rsidRPr="00A50251">
        <w:rPr>
          <w:rFonts w:ascii="仿宋" w:eastAsia="仿宋" w:hAnsi="仿宋" w:hint="eastAsia"/>
          <w:sz w:val="28"/>
          <w:szCs w:val="28"/>
          <w:u w:color="339966"/>
        </w:rPr>
        <w:t>务必</w:t>
      </w:r>
      <w:r w:rsidR="000C692B" w:rsidRPr="00A50251">
        <w:rPr>
          <w:rFonts w:ascii="仿宋" w:eastAsia="仿宋" w:hAnsi="仿宋" w:hint="eastAsia"/>
          <w:sz w:val="28"/>
          <w:szCs w:val="28"/>
          <w:u w:color="339966"/>
        </w:rPr>
        <w:t>在出院后2个月内联系校工会，</w:t>
      </w:r>
      <w:r w:rsidR="00F80C57">
        <w:rPr>
          <w:rFonts w:ascii="仿宋" w:eastAsia="仿宋" w:hAnsi="仿宋" w:hint="eastAsia"/>
          <w:sz w:val="28"/>
          <w:szCs w:val="28"/>
          <w:u w:color="339966"/>
        </w:rPr>
        <w:t>并按规定提交材料，</w:t>
      </w:r>
      <w:r w:rsidR="000C692B" w:rsidRPr="00A50251">
        <w:rPr>
          <w:rFonts w:ascii="仿宋" w:eastAsia="仿宋" w:hAnsi="仿宋" w:hint="eastAsia"/>
          <w:sz w:val="28"/>
          <w:szCs w:val="28"/>
          <w:u w:color="339966"/>
        </w:rPr>
        <w:t>逾期不予受理。</w:t>
      </w:r>
      <w:r w:rsidR="004F4ECA">
        <w:rPr>
          <w:rFonts w:ascii="仿宋" w:eastAsia="仿宋" w:hAnsi="仿宋" w:hint="eastAsia"/>
          <w:sz w:val="28"/>
          <w:szCs w:val="28"/>
          <w:u w:color="339966"/>
        </w:rPr>
        <w:t>如遇</w:t>
      </w:r>
      <w:r>
        <w:rPr>
          <w:rFonts w:ascii="仿宋" w:eastAsia="仿宋" w:hAnsi="仿宋" w:hint="eastAsia"/>
          <w:sz w:val="28"/>
          <w:szCs w:val="28"/>
          <w:u w:color="339966"/>
        </w:rPr>
        <w:t>重大意外伤害事故，</w:t>
      </w:r>
      <w:r w:rsidR="00F80C57">
        <w:rPr>
          <w:rFonts w:ascii="仿宋" w:eastAsia="仿宋" w:hAnsi="仿宋" w:hint="eastAsia"/>
          <w:sz w:val="28"/>
          <w:szCs w:val="28"/>
          <w:u w:color="339966"/>
        </w:rPr>
        <w:t>须</w:t>
      </w:r>
      <w:r>
        <w:rPr>
          <w:rFonts w:ascii="仿宋" w:eastAsia="仿宋" w:hAnsi="仿宋" w:hint="eastAsia"/>
          <w:sz w:val="28"/>
          <w:szCs w:val="28"/>
          <w:u w:color="339966"/>
        </w:rPr>
        <w:t>在第一时间联系校工会</w:t>
      </w:r>
      <w:r w:rsidRPr="00A50251">
        <w:rPr>
          <w:rFonts w:ascii="仿宋" w:eastAsia="仿宋" w:hAnsi="仿宋" w:hint="eastAsia"/>
          <w:sz w:val="28"/>
          <w:szCs w:val="28"/>
          <w:u w:color="339966"/>
        </w:rPr>
        <w:t>谭建强（028-85090851）</w:t>
      </w:r>
      <w:r w:rsidR="00F80C57">
        <w:rPr>
          <w:rFonts w:ascii="仿宋" w:eastAsia="仿宋" w:hAnsi="仿宋" w:hint="eastAsia"/>
          <w:sz w:val="28"/>
          <w:szCs w:val="28"/>
          <w:u w:color="339966"/>
        </w:rPr>
        <w:t>备案。</w:t>
      </w:r>
    </w:p>
    <w:p w:rsidR="00A50251" w:rsidRPr="00F80C57" w:rsidRDefault="00A50251" w:rsidP="00A50251">
      <w:pPr>
        <w:snapToGrid w:val="0"/>
        <w:spacing w:line="500" w:lineRule="exact"/>
        <w:rPr>
          <w:rFonts w:ascii="仿宋" w:eastAsia="仿宋" w:hAnsi="仿宋" w:hint="eastAsia"/>
          <w:sz w:val="28"/>
          <w:szCs w:val="28"/>
          <w:u w:color="339966"/>
        </w:rPr>
      </w:pPr>
    </w:p>
    <w:p w:rsidR="00A50251" w:rsidRPr="004F4ECA" w:rsidRDefault="009A398B" w:rsidP="00A50251">
      <w:pPr>
        <w:pStyle w:val="a7"/>
        <w:snapToGrid w:val="0"/>
        <w:spacing w:line="500" w:lineRule="exact"/>
        <w:ind w:left="709" w:firstLineChars="0" w:firstLine="0"/>
        <w:rPr>
          <w:rFonts w:ascii="仿宋" w:eastAsia="仿宋" w:hAnsi="仿宋"/>
          <w:b/>
          <w:sz w:val="28"/>
          <w:szCs w:val="28"/>
          <w:u w:color="339966"/>
        </w:rPr>
      </w:pPr>
      <w:r w:rsidRPr="004F4ECA">
        <w:rPr>
          <w:rFonts w:ascii="仿宋" w:eastAsia="仿宋" w:hAnsi="仿宋" w:hint="eastAsia"/>
          <w:b/>
          <w:sz w:val="28"/>
          <w:szCs w:val="28"/>
          <w:u w:color="339966"/>
        </w:rPr>
        <w:t>附件1：</w:t>
      </w:r>
      <w:r w:rsidR="00A50251" w:rsidRPr="004F4ECA">
        <w:rPr>
          <w:rFonts w:ascii="仿宋" w:eastAsia="仿宋" w:hAnsi="仿宋" w:hint="eastAsia"/>
          <w:b/>
          <w:sz w:val="28"/>
          <w:szCs w:val="28"/>
          <w:u w:color="339966"/>
        </w:rPr>
        <w:t>2018年互助保险申报一览表</w:t>
      </w:r>
    </w:p>
    <w:p w:rsidR="000C692B" w:rsidRPr="004F4ECA" w:rsidRDefault="00A50251" w:rsidP="00A50251">
      <w:pPr>
        <w:pStyle w:val="a7"/>
        <w:snapToGrid w:val="0"/>
        <w:spacing w:line="500" w:lineRule="exact"/>
        <w:ind w:left="709" w:firstLineChars="0" w:firstLine="0"/>
        <w:rPr>
          <w:rFonts w:ascii="仿宋" w:eastAsia="仿宋" w:hAnsi="仿宋" w:hint="eastAsia"/>
          <w:b/>
          <w:sz w:val="28"/>
          <w:szCs w:val="28"/>
          <w:u w:color="339966"/>
        </w:rPr>
      </w:pPr>
      <w:r w:rsidRPr="004F4ECA">
        <w:rPr>
          <w:rFonts w:ascii="仿宋" w:eastAsia="仿宋" w:hAnsi="仿宋" w:hint="eastAsia"/>
          <w:b/>
          <w:sz w:val="28"/>
          <w:szCs w:val="28"/>
          <w:u w:color="339966"/>
        </w:rPr>
        <w:t>附件2：</w:t>
      </w:r>
      <w:r w:rsidR="009D3619" w:rsidRPr="004F4ECA">
        <w:rPr>
          <w:rFonts w:ascii="仿宋" w:eastAsia="仿宋" w:hAnsi="仿宋" w:hint="eastAsia"/>
          <w:b/>
          <w:sz w:val="28"/>
          <w:szCs w:val="28"/>
          <w:u w:color="339966"/>
        </w:rPr>
        <w:t>三十</w:t>
      </w:r>
      <w:r w:rsidRPr="004F4ECA">
        <w:rPr>
          <w:rFonts w:ascii="仿宋" w:eastAsia="仿宋" w:hAnsi="仿宋"/>
          <w:b/>
          <w:sz w:val="28"/>
          <w:szCs w:val="28"/>
          <w:u w:color="339966"/>
        </w:rPr>
        <w:t>类重大疾病</w:t>
      </w:r>
    </w:p>
    <w:p w:rsidR="00A50251" w:rsidRDefault="00A50251" w:rsidP="004F4ECA">
      <w:pPr>
        <w:snapToGrid w:val="0"/>
        <w:spacing w:line="500" w:lineRule="exact"/>
        <w:rPr>
          <w:rFonts w:ascii="仿宋" w:eastAsia="仿宋" w:hAnsi="仿宋" w:hint="eastAsia"/>
          <w:sz w:val="28"/>
          <w:szCs w:val="28"/>
          <w:u w:color="339966"/>
        </w:rPr>
      </w:pPr>
    </w:p>
    <w:p w:rsidR="00F80C57" w:rsidRPr="004F4ECA" w:rsidRDefault="00F80C57" w:rsidP="004F4ECA">
      <w:pPr>
        <w:snapToGrid w:val="0"/>
        <w:spacing w:line="500" w:lineRule="exact"/>
        <w:rPr>
          <w:rFonts w:ascii="仿宋" w:eastAsia="仿宋" w:hAnsi="仿宋" w:hint="eastAsia"/>
          <w:sz w:val="28"/>
          <w:szCs w:val="28"/>
          <w:u w:color="339966"/>
        </w:rPr>
      </w:pPr>
    </w:p>
    <w:p w:rsidR="000C692B" w:rsidRPr="00A50251" w:rsidRDefault="000C692B" w:rsidP="004F4ECA">
      <w:pPr>
        <w:snapToGrid w:val="0"/>
        <w:spacing w:line="500" w:lineRule="exact"/>
        <w:ind w:firstLineChars="2500" w:firstLine="7000"/>
        <w:rPr>
          <w:rFonts w:ascii="仿宋" w:eastAsia="仿宋" w:hAnsi="仿宋"/>
          <w:sz w:val="28"/>
          <w:szCs w:val="28"/>
          <w:u w:color="339966"/>
        </w:rPr>
      </w:pPr>
      <w:r w:rsidRPr="00A50251">
        <w:rPr>
          <w:rFonts w:ascii="仿宋" w:eastAsia="仿宋" w:hAnsi="仿宋" w:hint="eastAsia"/>
          <w:sz w:val="28"/>
          <w:szCs w:val="28"/>
          <w:u w:color="339966"/>
        </w:rPr>
        <w:t>校工会</w:t>
      </w:r>
    </w:p>
    <w:p w:rsidR="000C692B" w:rsidRPr="00A50251" w:rsidRDefault="000C692B" w:rsidP="004F4ECA">
      <w:pPr>
        <w:snapToGrid w:val="0"/>
        <w:spacing w:line="500" w:lineRule="exact"/>
        <w:ind w:firstLineChars="2250" w:firstLine="6300"/>
        <w:rPr>
          <w:rFonts w:ascii="仿宋" w:eastAsia="仿宋" w:hAnsi="仿宋"/>
          <w:sz w:val="28"/>
          <w:szCs w:val="28"/>
          <w:u w:color="339966"/>
        </w:rPr>
      </w:pPr>
      <w:r w:rsidRPr="00A50251">
        <w:rPr>
          <w:rFonts w:ascii="仿宋" w:eastAsia="仿宋" w:hAnsi="仿宋"/>
          <w:sz w:val="28"/>
          <w:szCs w:val="28"/>
          <w:u w:color="339966"/>
        </w:rPr>
        <w:t>201</w:t>
      </w:r>
      <w:r w:rsidRPr="00A50251">
        <w:rPr>
          <w:rFonts w:ascii="仿宋" w:eastAsia="仿宋" w:hAnsi="仿宋" w:hint="eastAsia"/>
          <w:sz w:val="28"/>
          <w:szCs w:val="28"/>
          <w:u w:color="339966"/>
        </w:rPr>
        <w:t>7</w:t>
      </w:r>
      <w:r w:rsidRPr="00A50251">
        <w:rPr>
          <w:rFonts w:ascii="仿宋" w:eastAsia="仿宋" w:hAnsi="仿宋"/>
          <w:sz w:val="28"/>
          <w:szCs w:val="28"/>
          <w:u w:color="339966"/>
        </w:rPr>
        <w:t>年</w:t>
      </w:r>
      <w:r w:rsidRPr="00A50251">
        <w:rPr>
          <w:rFonts w:ascii="仿宋" w:eastAsia="仿宋" w:hAnsi="仿宋" w:hint="eastAsia"/>
          <w:sz w:val="28"/>
          <w:szCs w:val="28"/>
          <w:u w:color="339966"/>
        </w:rPr>
        <w:t>4</w:t>
      </w:r>
      <w:r w:rsidRPr="00A50251">
        <w:rPr>
          <w:rFonts w:ascii="仿宋" w:eastAsia="仿宋" w:hAnsi="仿宋"/>
          <w:sz w:val="28"/>
          <w:szCs w:val="28"/>
          <w:u w:color="339966"/>
        </w:rPr>
        <w:t>月</w:t>
      </w:r>
      <w:r w:rsidR="009A398B" w:rsidRPr="00A50251">
        <w:rPr>
          <w:rFonts w:ascii="仿宋" w:eastAsia="仿宋" w:hAnsi="仿宋" w:hint="eastAsia"/>
          <w:sz w:val="28"/>
          <w:szCs w:val="28"/>
          <w:u w:color="339966"/>
        </w:rPr>
        <w:t>24</w:t>
      </w:r>
      <w:r w:rsidRPr="00A50251">
        <w:rPr>
          <w:rFonts w:ascii="仿宋" w:eastAsia="仿宋" w:hAnsi="仿宋"/>
          <w:sz w:val="28"/>
          <w:szCs w:val="28"/>
          <w:u w:color="339966"/>
        </w:rPr>
        <w:t>日</w:t>
      </w:r>
    </w:p>
    <w:p w:rsidR="009A398B" w:rsidRDefault="009A398B" w:rsidP="009A398B">
      <w:pPr>
        <w:rPr>
          <w:rFonts w:asciiTheme="minorEastAsia" w:eastAsiaTheme="minorEastAsia" w:hAnsiTheme="minorEastAsia" w:hint="eastAsia"/>
          <w:sz w:val="32"/>
          <w:szCs w:val="32"/>
          <w:u w:color="339966"/>
        </w:rPr>
      </w:pPr>
    </w:p>
    <w:p w:rsidR="009A398B" w:rsidRDefault="009A398B" w:rsidP="009A398B">
      <w:pPr>
        <w:rPr>
          <w:rFonts w:asciiTheme="minorEastAsia" w:eastAsiaTheme="minorEastAsia" w:hAnsiTheme="minorEastAsia" w:hint="eastAsia"/>
          <w:sz w:val="32"/>
          <w:szCs w:val="32"/>
          <w:u w:color="339966"/>
        </w:rPr>
      </w:pPr>
    </w:p>
    <w:p w:rsidR="009A398B" w:rsidRDefault="009A398B" w:rsidP="009A398B">
      <w:pPr>
        <w:rPr>
          <w:rFonts w:asciiTheme="minorEastAsia" w:eastAsiaTheme="minorEastAsia" w:hAnsiTheme="minorEastAsia" w:hint="eastAsia"/>
          <w:sz w:val="32"/>
          <w:szCs w:val="32"/>
          <w:u w:color="339966"/>
        </w:rPr>
      </w:pPr>
      <w:r>
        <w:rPr>
          <w:rFonts w:asciiTheme="minorEastAsia" w:eastAsiaTheme="minorEastAsia" w:hAnsiTheme="minorEastAsia" w:hint="eastAsia"/>
          <w:sz w:val="32"/>
          <w:szCs w:val="32"/>
          <w:u w:color="339966"/>
        </w:rPr>
        <w:t>附件</w:t>
      </w:r>
      <w:r w:rsidR="00A50251">
        <w:rPr>
          <w:rFonts w:asciiTheme="minorEastAsia" w:eastAsiaTheme="minorEastAsia" w:hAnsiTheme="minorEastAsia" w:hint="eastAsia"/>
          <w:sz w:val="32"/>
          <w:szCs w:val="32"/>
          <w:u w:color="339966"/>
        </w:rPr>
        <w:t>1</w:t>
      </w:r>
      <w:r>
        <w:rPr>
          <w:rFonts w:asciiTheme="minorEastAsia" w:eastAsiaTheme="minorEastAsia" w:hAnsiTheme="minorEastAsia" w:hint="eastAsia"/>
          <w:sz w:val="32"/>
          <w:szCs w:val="32"/>
          <w:u w:color="339966"/>
        </w:rPr>
        <w:t>：</w:t>
      </w:r>
    </w:p>
    <w:p w:rsidR="000C692B" w:rsidRPr="009A398B" w:rsidRDefault="000C692B" w:rsidP="009A398B">
      <w:pPr>
        <w:rPr>
          <w:rFonts w:asciiTheme="minorEastAsia" w:eastAsiaTheme="minorEastAsia" w:hAnsiTheme="minorEastAsia" w:hint="eastAsia"/>
          <w:sz w:val="32"/>
          <w:szCs w:val="32"/>
          <w:u w:color="339966"/>
        </w:rPr>
      </w:pPr>
    </w:p>
    <w:p w:rsidR="00011526" w:rsidRDefault="00011526" w:rsidP="00011526">
      <w:pPr>
        <w:jc w:val="center"/>
        <w:rPr>
          <w:rFonts w:asciiTheme="minorEastAsia" w:eastAsiaTheme="minorEastAsia" w:hAnsiTheme="minorEastAsia" w:hint="eastAsia"/>
          <w:b/>
          <w:sz w:val="32"/>
          <w:u w:color="339966"/>
        </w:rPr>
      </w:pPr>
      <w:r w:rsidRPr="00283656">
        <w:rPr>
          <w:rFonts w:asciiTheme="minorEastAsia" w:eastAsiaTheme="minorEastAsia" w:hAnsiTheme="minorEastAsia" w:hint="eastAsia"/>
          <w:b/>
          <w:sz w:val="32"/>
          <w:u w:color="339966"/>
        </w:rPr>
        <w:t>201</w:t>
      </w:r>
      <w:r>
        <w:rPr>
          <w:rFonts w:asciiTheme="minorEastAsia" w:eastAsiaTheme="minorEastAsia" w:hAnsiTheme="minorEastAsia" w:hint="eastAsia"/>
          <w:b/>
          <w:sz w:val="32"/>
          <w:u w:color="339966"/>
        </w:rPr>
        <w:t>8</w:t>
      </w:r>
      <w:r w:rsidRPr="00283656">
        <w:rPr>
          <w:rFonts w:asciiTheme="minorEastAsia" w:eastAsiaTheme="minorEastAsia" w:hAnsiTheme="minorEastAsia" w:hint="eastAsia"/>
          <w:b/>
          <w:sz w:val="32"/>
          <w:u w:color="339966"/>
        </w:rPr>
        <w:t>年</w:t>
      </w:r>
      <w:r w:rsidR="009A398B">
        <w:rPr>
          <w:rFonts w:asciiTheme="minorEastAsia" w:eastAsiaTheme="minorEastAsia" w:hAnsiTheme="minorEastAsia" w:hint="eastAsia"/>
          <w:b/>
          <w:sz w:val="32"/>
          <w:u w:color="339966"/>
        </w:rPr>
        <w:t>互助保险申报</w:t>
      </w:r>
      <w:r w:rsidRPr="00283656">
        <w:rPr>
          <w:rFonts w:asciiTheme="minorEastAsia" w:eastAsiaTheme="minorEastAsia" w:hAnsiTheme="minorEastAsia" w:hint="eastAsia"/>
          <w:b/>
          <w:sz w:val="32"/>
          <w:u w:color="339966"/>
        </w:rPr>
        <w:t>一览表</w:t>
      </w:r>
    </w:p>
    <w:p w:rsidR="00A50251" w:rsidRDefault="00A50251" w:rsidP="00011526">
      <w:pPr>
        <w:jc w:val="center"/>
        <w:rPr>
          <w:rFonts w:asciiTheme="minorEastAsia" w:eastAsiaTheme="minorEastAsia" w:hAnsiTheme="minorEastAsia"/>
          <w:b/>
          <w:sz w:val="32"/>
          <w:u w:color="339966"/>
        </w:rPr>
      </w:pPr>
    </w:p>
    <w:tbl>
      <w:tblPr>
        <w:tblStyle w:val="a6"/>
        <w:tblW w:w="9067" w:type="dxa"/>
        <w:tblLook w:val="04A0"/>
      </w:tblPr>
      <w:tblGrid>
        <w:gridCol w:w="810"/>
        <w:gridCol w:w="1141"/>
        <w:gridCol w:w="2372"/>
        <w:gridCol w:w="2372"/>
        <w:gridCol w:w="2372"/>
      </w:tblGrid>
      <w:tr w:rsidR="00011526" w:rsidRPr="00037999" w:rsidTr="009A398B">
        <w:trPr>
          <w:trHeight w:val="945"/>
        </w:trPr>
        <w:tc>
          <w:tcPr>
            <w:tcW w:w="1951" w:type="dxa"/>
            <w:gridSpan w:val="2"/>
            <w:vAlign w:val="center"/>
          </w:tcPr>
          <w:p w:rsidR="00011526" w:rsidRPr="004F4ECA" w:rsidRDefault="00011526" w:rsidP="001662EC">
            <w:pPr>
              <w:pStyle w:val="a7"/>
              <w:snapToGrid w:val="0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  <w:u w:color="339966"/>
              </w:rPr>
            </w:pPr>
          </w:p>
        </w:tc>
        <w:tc>
          <w:tcPr>
            <w:tcW w:w="2372" w:type="dxa"/>
            <w:vAlign w:val="center"/>
          </w:tcPr>
          <w:p w:rsidR="00011526" w:rsidRPr="004F4ECA" w:rsidRDefault="00105892" w:rsidP="004F4ECA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  <w:u w:color="339966"/>
              </w:rPr>
            </w:pPr>
            <w:r w:rsidRPr="004F4ECA">
              <w:rPr>
                <w:rFonts w:ascii="仿宋" w:eastAsia="仿宋" w:hAnsi="仿宋" w:hint="eastAsia"/>
                <w:b/>
                <w:sz w:val="28"/>
                <w:szCs w:val="28"/>
                <w:u w:color="339966"/>
              </w:rPr>
              <w:t>住院</w:t>
            </w:r>
            <w:r w:rsidR="000C692B" w:rsidRPr="004F4ECA">
              <w:rPr>
                <w:rFonts w:ascii="仿宋" w:eastAsia="仿宋" w:hAnsi="仿宋" w:hint="eastAsia"/>
                <w:b/>
                <w:sz w:val="28"/>
                <w:szCs w:val="28"/>
                <w:u w:color="339966"/>
              </w:rPr>
              <w:t>医疗</w:t>
            </w:r>
            <w:r w:rsidRPr="004F4ECA">
              <w:rPr>
                <w:rFonts w:ascii="仿宋" w:eastAsia="仿宋" w:hAnsi="仿宋" w:hint="eastAsia"/>
                <w:b/>
                <w:sz w:val="28"/>
                <w:szCs w:val="28"/>
                <w:u w:color="339966"/>
              </w:rPr>
              <w:t>保障</w:t>
            </w:r>
          </w:p>
        </w:tc>
        <w:tc>
          <w:tcPr>
            <w:tcW w:w="2372" w:type="dxa"/>
            <w:vAlign w:val="center"/>
          </w:tcPr>
          <w:p w:rsidR="00011526" w:rsidRPr="004F4ECA" w:rsidRDefault="00105892" w:rsidP="001662EC">
            <w:pPr>
              <w:pStyle w:val="a7"/>
              <w:snapToGrid w:val="0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  <w:u w:color="339966"/>
              </w:rPr>
            </w:pPr>
            <w:r w:rsidRPr="004F4ECA">
              <w:rPr>
                <w:rFonts w:ascii="仿宋" w:eastAsia="仿宋" w:hAnsi="仿宋" w:hint="eastAsia"/>
                <w:b/>
                <w:sz w:val="28"/>
                <w:szCs w:val="28"/>
                <w:u w:color="339966"/>
              </w:rPr>
              <w:t>重大疾病保障</w:t>
            </w:r>
          </w:p>
        </w:tc>
        <w:tc>
          <w:tcPr>
            <w:tcW w:w="2372" w:type="dxa"/>
            <w:vAlign w:val="center"/>
          </w:tcPr>
          <w:p w:rsidR="00011526" w:rsidRPr="004F4ECA" w:rsidRDefault="000C692B" w:rsidP="00105892">
            <w:pPr>
              <w:pStyle w:val="a7"/>
              <w:snapToGrid w:val="0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  <w:u w:color="339966"/>
              </w:rPr>
            </w:pPr>
            <w:r w:rsidRPr="004F4ECA">
              <w:rPr>
                <w:rFonts w:ascii="仿宋" w:eastAsia="仿宋" w:hAnsi="仿宋" w:hint="eastAsia"/>
                <w:b/>
                <w:sz w:val="28"/>
                <w:szCs w:val="28"/>
                <w:u w:color="339966"/>
              </w:rPr>
              <w:t>意外伤害</w:t>
            </w:r>
            <w:r w:rsidR="00105892" w:rsidRPr="004F4ECA">
              <w:rPr>
                <w:rFonts w:ascii="仿宋" w:eastAsia="仿宋" w:hAnsi="仿宋" w:hint="eastAsia"/>
                <w:b/>
                <w:sz w:val="28"/>
                <w:szCs w:val="28"/>
                <w:u w:color="339966"/>
              </w:rPr>
              <w:t xml:space="preserve">保障 </w:t>
            </w:r>
          </w:p>
        </w:tc>
      </w:tr>
      <w:tr w:rsidR="00011526" w:rsidRPr="00037999" w:rsidTr="009A398B">
        <w:trPr>
          <w:trHeight w:val="567"/>
        </w:trPr>
        <w:tc>
          <w:tcPr>
            <w:tcW w:w="810" w:type="dxa"/>
            <w:vMerge w:val="restart"/>
            <w:vAlign w:val="center"/>
          </w:tcPr>
          <w:p w:rsidR="00011526" w:rsidRPr="00105892" w:rsidRDefault="00011526" w:rsidP="001662EC">
            <w:pPr>
              <w:pStyle w:val="a7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  <w:u w:color="339966"/>
              </w:rPr>
            </w:pPr>
            <w:r w:rsidRPr="00105892">
              <w:rPr>
                <w:rFonts w:asciiTheme="minorEastAsia" w:eastAsiaTheme="minorEastAsia" w:hAnsiTheme="minorEastAsia" w:hint="eastAsia"/>
                <w:sz w:val="28"/>
                <w:szCs w:val="28"/>
                <w:u w:color="339966"/>
              </w:rPr>
              <w:t>参加</w:t>
            </w:r>
          </w:p>
          <w:p w:rsidR="00011526" w:rsidRPr="00105892" w:rsidRDefault="00011526" w:rsidP="001662EC">
            <w:pPr>
              <w:pStyle w:val="a7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  <w:u w:color="339966"/>
              </w:rPr>
            </w:pPr>
            <w:r w:rsidRPr="00105892">
              <w:rPr>
                <w:rFonts w:asciiTheme="minorEastAsia" w:eastAsiaTheme="minorEastAsia" w:hAnsiTheme="minorEastAsia" w:hint="eastAsia"/>
                <w:sz w:val="28"/>
                <w:szCs w:val="28"/>
                <w:u w:color="339966"/>
              </w:rPr>
              <w:t>对象</w:t>
            </w:r>
          </w:p>
        </w:tc>
        <w:tc>
          <w:tcPr>
            <w:tcW w:w="1141" w:type="dxa"/>
            <w:vAlign w:val="center"/>
          </w:tcPr>
          <w:p w:rsidR="00011526" w:rsidRPr="00A50251" w:rsidRDefault="00011526" w:rsidP="001662EC">
            <w:pPr>
              <w:pStyle w:val="a7"/>
              <w:snapToGrid w:val="0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  <w:u w:color="339966"/>
              </w:rPr>
            </w:pPr>
            <w:r w:rsidRPr="00A50251">
              <w:rPr>
                <w:rFonts w:ascii="仿宋" w:eastAsia="仿宋" w:hAnsi="仿宋" w:hint="eastAsia"/>
                <w:sz w:val="28"/>
                <w:szCs w:val="28"/>
                <w:u w:color="339966"/>
              </w:rPr>
              <w:t>编制内人员</w:t>
            </w:r>
          </w:p>
        </w:tc>
        <w:tc>
          <w:tcPr>
            <w:tcW w:w="2372" w:type="dxa"/>
            <w:vAlign w:val="center"/>
          </w:tcPr>
          <w:p w:rsidR="00011526" w:rsidRPr="00A50251" w:rsidRDefault="00011526" w:rsidP="001662EC">
            <w:pPr>
              <w:pStyle w:val="a7"/>
              <w:snapToGrid w:val="0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  <w:u w:color="339966"/>
              </w:rPr>
            </w:pPr>
            <w:r w:rsidRPr="00A50251">
              <w:rPr>
                <w:rFonts w:ascii="仿宋" w:eastAsia="仿宋" w:hAnsi="仿宋"/>
                <w:b/>
                <w:sz w:val="28"/>
                <w:szCs w:val="28"/>
                <w:u w:color="339966"/>
              </w:rPr>
              <w:sym w:font="Symbol" w:char="F0D6"/>
            </w:r>
          </w:p>
        </w:tc>
        <w:tc>
          <w:tcPr>
            <w:tcW w:w="2372" w:type="dxa"/>
            <w:vAlign w:val="center"/>
          </w:tcPr>
          <w:p w:rsidR="00011526" w:rsidRPr="00A50251" w:rsidRDefault="00011526" w:rsidP="001662EC">
            <w:pPr>
              <w:pStyle w:val="a7"/>
              <w:snapToGrid w:val="0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  <w:u w:color="339966"/>
              </w:rPr>
            </w:pPr>
            <w:r w:rsidRPr="00A50251">
              <w:rPr>
                <w:rFonts w:ascii="仿宋" w:eastAsia="仿宋" w:hAnsi="仿宋"/>
                <w:b/>
                <w:sz w:val="28"/>
                <w:szCs w:val="28"/>
                <w:u w:color="339966"/>
              </w:rPr>
              <w:sym w:font="Symbol" w:char="F0D6"/>
            </w:r>
          </w:p>
        </w:tc>
        <w:tc>
          <w:tcPr>
            <w:tcW w:w="2372" w:type="dxa"/>
            <w:vAlign w:val="center"/>
          </w:tcPr>
          <w:p w:rsidR="00011526" w:rsidRPr="00A50251" w:rsidRDefault="00011526" w:rsidP="001662EC">
            <w:pPr>
              <w:pStyle w:val="a7"/>
              <w:snapToGrid w:val="0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  <w:u w:color="339966"/>
              </w:rPr>
            </w:pPr>
            <w:r w:rsidRPr="00A50251">
              <w:rPr>
                <w:rFonts w:ascii="仿宋" w:eastAsia="仿宋" w:hAnsi="仿宋"/>
                <w:b/>
                <w:sz w:val="28"/>
                <w:szCs w:val="28"/>
                <w:u w:color="339966"/>
              </w:rPr>
              <w:sym w:font="Symbol" w:char="F0D6"/>
            </w:r>
          </w:p>
        </w:tc>
      </w:tr>
      <w:tr w:rsidR="00011526" w:rsidRPr="00037999" w:rsidTr="009A398B">
        <w:trPr>
          <w:trHeight w:val="567"/>
        </w:trPr>
        <w:tc>
          <w:tcPr>
            <w:tcW w:w="810" w:type="dxa"/>
            <w:vMerge/>
            <w:vAlign w:val="center"/>
          </w:tcPr>
          <w:p w:rsidR="00011526" w:rsidRPr="00105892" w:rsidRDefault="00011526" w:rsidP="001662EC">
            <w:pPr>
              <w:pStyle w:val="a7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  <w:u w:color="339966"/>
              </w:rPr>
            </w:pPr>
          </w:p>
        </w:tc>
        <w:tc>
          <w:tcPr>
            <w:tcW w:w="1141" w:type="dxa"/>
            <w:vAlign w:val="center"/>
          </w:tcPr>
          <w:p w:rsidR="00011526" w:rsidRPr="00A50251" w:rsidRDefault="00011526" w:rsidP="001662EC">
            <w:pPr>
              <w:pStyle w:val="a7"/>
              <w:snapToGrid w:val="0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  <w:u w:color="339966"/>
              </w:rPr>
            </w:pPr>
            <w:r w:rsidRPr="00A50251">
              <w:rPr>
                <w:rFonts w:ascii="仿宋" w:eastAsia="仿宋" w:hAnsi="仿宋" w:hint="eastAsia"/>
                <w:sz w:val="28"/>
                <w:szCs w:val="28"/>
                <w:u w:color="339966"/>
              </w:rPr>
              <w:t>编制外人员</w:t>
            </w:r>
          </w:p>
        </w:tc>
        <w:tc>
          <w:tcPr>
            <w:tcW w:w="2372" w:type="dxa"/>
            <w:vAlign w:val="center"/>
          </w:tcPr>
          <w:p w:rsidR="00011526" w:rsidRPr="00A50251" w:rsidRDefault="00011526" w:rsidP="001662EC">
            <w:pPr>
              <w:pStyle w:val="a7"/>
              <w:snapToGrid w:val="0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  <w:u w:color="339966"/>
              </w:rPr>
            </w:pPr>
          </w:p>
        </w:tc>
        <w:tc>
          <w:tcPr>
            <w:tcW w:w="2372" w:type="dxa"/>
            <w:vAlign w:val="center"/>
          </w:tcPr>
          <w:p w:rsidR="00011526" w:rsidRPr="00A50251" w:rsidRDefault="00011526" w:rsidP="001662EC">
            <w:pPr>
              <w:pStyle w:val="a7"/>
              <w:snapToGrid w:val="0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  <w:u w:color="339966"/>
              </w:rPr>
            </w:pPr>
          </w:p>
        </w:tc>
        <w:tc>
          <w:tcPr>
            <w:tcW w:w="2372" w:type="dxa"/>
            <w:vAlign w:val="center"/>
          </w:tcPr>
          <w:p w:rsidR="00011526" w:rsidRPr="00A50251" w:rsidRDefault="00011526" w:rsidP="001662EC">
            <w:pPr>
              <w:pStyle w:val="a7"/>
              <w:snapToGrid w:val="0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  <w:u w:color="339966"/>
              </w:rPr>
            </w:pPr>
            <w:r w:rsidRPr="00A50251">
              <w:rPr>
                <w:rFonts w:ascii="仿宋" w:eastAsia="仿宋" w:hAnsi="仿宋"/>
                <w:b/>
                <w:sz w:val="28"/>
                <w:szCs w:val="28"/>
                <w:u w:color="339966"/>
              </w:rPr>
              <w:sym w:font="Symbol" w:char="F0D6"/>
            </w:r>
          </w:p>
        </w:tc>
      </w:tr>
      <w:tr w:rsidR="00011526" w:rsidRPr="00037999" w:rsidTr="00F80C57">
        <w:trPr>
          <w:trHeight w:val="1313"/>
        </w:trPr>
        <w:tc>
          <w:tcPr>
            <w:tcW w:w="1951" w:type="dxa"/>
            <w:gridSpan w:val="2"/>
            <w:vAlign w:val="center"/>
          </w:tcPr>
          <w:p w:rsidR="00011526" w:rsidRPr="00A50251" w:rsidRDefault="00011526" w:rsidP="001662EC">
            <w:pPr>
              <w:pStyle w:val="a7"/>
              <w:snapToGrid w:val="0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  <w:u w:color="339966"/>
              </w:rPr>
            </w:pPr>
            <w:r w:rsidRPr="00A50251">
              <w:rPr>
                <w:rFonts w:ascii="仿宋" w:eastAsia="仿宋" w:hAnsi="仿宋" w:hint="eastAsia"/>
                <w:sz w:val="28"/>
                <w:szCs w:val="28"/>
                <w:u w:color="339966"/>
              </w:rPr>
              <w:t>缴费</w:t>
            </w:r>
          </w:p>
          <w:p w:rsidR="00011526" w:rsidRPr="00A50251" w:rsidRDefault="00011526" w:rsidP="001662EC">
            <w:pPr>
              <w:pStyle w:val="a7"/>
              <w:snapToGrid w:val="0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  <w:u w:color="339966"/>
              </w:rPr>
            </w:pPr>
            <w:r w:rsidRPr="00A50251">
              <w:rPr>
                <w:rFonts w:ascii="仿宋" w:eastAsia="仿宋" w:hAnsi="仿宋" w:hint="eastAsia"/>
                <w:sz w:val="28"/>
                <w:szCs w:val="28"/>
                <w:u w:color="339966"/>
              </w:rPr>
              <w:t>标准</w:t>
            </w:r>
          </w:p>
        </w:tc>
        <w:tc>
          <w:tcPr>
            <w:tcW w:w="2372" w:type="dxa"/>
            <w:vAlign w:val="center"/>
          </w:tcPr>
          <w:p w:rsidR="00011526" w:rsidRPr="00A50251" w:rsidRDefault="00011526" w:rsidP="00105892">
            <w:pPr>
              <w:pStyle w:val="a7"/>
              <w:snapToGrid w:val="0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  <w:u w:color="339966"/>
              </w:rPr>
            </w:pPr>
            <w:r w:rsidRPr="00A50251">
              <w:rPr>
                <w:rFonts w:ascii="仿宋" w:eastAsia="仿宋" w:hAnsi="仿宋" w:hint="eastAsia"/>
                <w:sz w:val="28"/>
                <w:szCs w:val="28"/>
                <w:u w:color="339966"/>
              </w:rPr>
              <w:t>100</w:t>
            </w:r>
            <w:r w:rsidR="00A50251">
              <w:rPr>
                <w:rFonts w:ascii="仿宋" w:eastAsia="仿宋" w:hAnsi="仿宋" w:hint="eastAsia"/>
                <w:sz w:val="28"/>
                <w:szCs w:val="28"/>
                <w:u w:color="339966"/>
              </w:rPr>
              <w:t>元</w:t>
            </w:r>
            <w:r w:rsidRPr="00A50251">
              <w:rPr>
                <w:rFonts w:ascii="仿宋" w:eastAsia="仿宋" w:hAnsi="仿宋" w:hint="eastAsia"/>
                <w:sz w:val="28"/>
                <w:szCs w:val="28"/>
                <w:u w:color="339966"/>
              </w:rPr>
              <w:t>/年</w:t>
            </w:r>
          </w:p>
        </w:tc>
        <w:tc>
          <w:tcPr>
            <w:tcW w:w="2372" w:type="dxa"/>
            <w:vAlign w:val="center"/>
          </w:tcPr>
          <w:p w:rsidR="00011526" w:rsidRPr="00A50251" w:rsidRDefault="009A398B" w:rsidP="009A398B">
            <w:pPr>
              <w:pStyle w:val="a7"/>
              <w:snapToGrid w:val="0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  <w:u w:color="339966"/>
              </w:rPr>
            </w:pPr>
            <w:r w:rsidRPr="00A50251">
              <w:rPr>
                <w:rFonts w:ascii="仿宋" w:eastAsia="仿宋" w:hAnsi="仿宋" w:hint="eastAsia"/>
                <w:sz w:val="28"/>
                <w:szCs w:val="28"/>
                <w:u w:color="339966"/>
              </w:rPr>
              <w:t>每人按高限申报3份，每份40元，共120元</w:t>
            </w:r>
            <w:r w:rsidR="0070334D">
              <w:rPr>
                <w:rFonts w:ascii="仿宋" w:eastAsia="仿宋" w:hAnsi="仿宋" w:hint="eastAsia"/>
                <w:sz w:val="28"/>
                <w:szCs w:val="28"/>
                <w:u w:color="339966"/>
              </w:rPr>
              <w:t>。</w:t>
            </w:r>
          </w:p>
        </w:tc>
        <w:tc>
          <w:tcPr>
            <w:tcW w:w="2372" w:type="dxa"/>
            <w:vAlign w:val="center"/>
          </w:tcPr>
          <w:p w:rsidR="00011526" w:rsidRPr="00A50251" w:rsidRDefault="00011526" w:rsidP="00105892">
            <w:pPr>
              <w:pStyle w:val="a7"/>
              <w:snapToGrid w:val="0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  <w:u w:color="339966"/>
              </w:rPr>
            </w:pPr>
            <w:r w:rsidRPr="00A50251">
              <w:rPr>
                <w:rFonts w:ascii="仿宋" w:eastAsia="仿宋" w:hAnsi="仿宋" w:hint="eastAsia"/>
                <w:sz w:val="28"/>
                <w:szCs w:val="28"/>
                <w:u w:color="339966"/>
              </w:rPr>
              <w:t>111</w:t>
            </w:r>
            <w:r w:rsidR="00A50251">
              <w:rPr>
                <w:rFonts w:ascii="仿宋" w:eastAsia="仿宋" w:hAnsi="仿宋" w:hint="eastAsia"/>
                <w:sz w:val="28"/>
                <w:szCs w:val="28"/>
                <w:u w:color="339966"/>
              </w:rPr>
              <w:t>元</w:t>
            </w:r>
            <w:r w:rsidRPr="00A50251">
              <w:rPr>
                <w:rFonts w:ascii="仿宋" w:eastAsia="仿宋" w:hAnsi="仿宋" w:hint="eastAsia"/>
                <w:sz w:val="28"/>
                <w:szCs w:val="28"/>
                <w:u w:color="339966"/>
              </w:rPr>
              <w:t>/年</w:t>
            </w:r>
          </w:p>
        </w:tc>
      </w:tr>
      <w:tr w:rsidR="00011526" w:rsidRPr="00037999" w:rsidTr="009A398B">
        <w:trPr>
          <w:trHeight w:val="1701"/>
        </w:trPr>
        <w:tc>
          <w:tcPr>
            <w:tcW w:w="1951" w:type="dxa"/>
            <w:gridSpan w:val="2"/>
            <w:vAlign w:val="center"/>
          </w:tcPr>
          <w:p w:rsidR="00011526" w:rsidRPr="00A50251" w:rsidRDefault="00011526" w:rsidP="001662EC">
            <w:pPr>
              <w:pStyle w:val="a7"/>
              <w:snapToGrid w:val="0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  <w:u w:color="339966"/>
              </w:rPr>
            </w:pPr>
            <w:r w:rsidRPr="00A50251">
              <w:rPr>
                <w:rFonts w:ascii="仿宋" w:eastAsia="仿宋" w:hAnsi="仿宋" w:hint="eastAsia"/>
                <w:sz w:val="28"/>
                <w:szCs w:val="28"/>
                <w:u w:color="339966"/>
              </w:rPr>
              <w:t>赔付</w:t>
            </w:r>
          </w:p>
          <w:p w:rsidR="00011526" w:rsidRPr="00A50251" w:rsidRDefault="009A398B" w:rsidP="001662EC">
            <w:pPr>
              <w:pStyle w:val="a7"/>
              <w:snapToGrid w:val="0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  <w:u w:color="339966"/>
              </w:rPr>
            </w:pPr>
            <w:r w:rsidRPr="00A50251">
              <w:rPr>
                <w:rFonts w:ascii="仿宋" w:eastAsia="仿宋" w:hAnsi="仿宋" w:hint="eastAsia"/>
                <w:sz w:val="28"/>
                <w:szCs w:val="28"/>
                <w:u w:color="339966"/>
              </w:rPr>
              <w:t>办法</w:t>
            </w:r>
          </w:p>
        </w:tc>
        <w:tc>
          <w:tcPr>
            <w:tcW w:w="2372" w:type="dxa"/>
            <w:vAlign w:val="center"/>
          </w:tcPr>
          <w:p w:rsidR="00011526" w:rsidRPr="00A50251" w:rsidRDefault="00105892" w:rsidP="00105892">
            <w:pPr>
              <w:pStyle w:val="a7"/>
              <w:snapToGrid w:val="0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  <w:u w:color="339966"/>
              </w:rPr>
            </w:pPr>
            <w:r w:rsidRPr="00A50251">
              <w:rPr>
                <w:rFonts w:ascii="仿宋" w:eastAsia="仿宋" w:hAnsi="仿宋" w:hint="eastAsia"/>
                <w:sz w:val="28"/>
                <w:szCs w:val="28"/>
                <w:u w:color="339966"/>
              </w:rPr>
              <w:t>首次住院报销起付标准的60%，第二次住院保险30%，全年最高</w:t>
            </w:r>
            <w:r w:rsidR="009A398B" w:rsidRPr="00A50251">
              <w:rPr>
                <w:rFonts w:ascii="仿宋" w:eastAsia="仿宋" w:hAnsi="仿宋" w:hint="eastAsia"/>
                <w:sz w:val="28"/>
                <w:szCs w:val="28"/>
                <w:u w:color="339966"/>
              </w:rPr>
              <w:t>为</w:t>
            </w:r>
            <w:r w:rsidR="00011526" w:rsidRPr="00A50251">
              <w:rPr>
                <w:rFonts w:ascii="仿宋" w:eastAsia="仿宋" w:hAnsi="仿宋" w:hint="eastAsia"/>
                <w:sz w:val="28"/>
                <w:szCs w:val="28"/>
                <w:u w:color="339966"/>
              </w:rPr>
              <w:t>1.</w:t>
            </w:r>
            <w:r w:rsidRPr="00A50251">
              <w:rPr>
                <w:rFonts w:ascii="仿宋" w:eastAsia="仿宋" w:hAnsi="仿宋" w:hint="eastAsia"/>
                <w:sz w:val="28"/>
                <w:szCs w:val="28"/>
                <w:u w:color="339966"/>
              </w:rPr>
              <w:t>5</w:t>
            </w:r>
            <w:r w:rsidR="00011526" w:rsidRPr="00A50251">
              <w:rPr>
                <w:rFonts w:ascii="仿宋" w:eastAsia="仿宋" w:hAnsi="仿宋" w:hint="eastAsia"/>
                <w:sz w:val="28"/>
                <w:szCs w:val="28"/>
                <w:u w:color="339966"/>
              </w:rPr>
              <w:t>万元</w:t>
            </w:r>
            <w:r w:rsidR="0070334D">
              <w:rPr>
                <w:rFonts w:ascii="仿宋" w:eastAsia="仿宋" w:hAnsi="仿宋" w:hint="eastAsia"/>
                <w:sz w:val="28"/>
                <w:szCs w:val="28"/>
                <w:u w:color="339966"/>
              </w:rPr>
              <w:t>。</w:t>
            </w:r>
          </w:p>
        </w:tc>
        <w:tc>
          <w:tcPr>
            <w:tcW w:w="2372" w:type="dxa"/>
            <w:vAlign w:val="center"/>
          </w:tcPr>
          <w:p w:rsidR="00011526" w:rsidRPr="00A50251" w:rsidRDefault="009A398B" w:rsidP="001662EC">
            <w:pPr>
              <w:pStyle w:val="a7"/>
              <w:snapToGrid w:val="0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  <w:u w:color="339966"/>
              </w:rPr>
            </w:pPr>
            <w:r w:rsidRPr="00A50251">
              <w:rPr>
                <w:rFonts w:ascii="仿宋" w:eastAsia="仿宋" w:hAnsi="仿宋" w:hint="eastAsia"/>
                <w:sz w:val="28"/>
                <w:szCs w:val="28"/>
                <w:u w:color="339966"/>
              </w:rPr>
              <w:t>符合30种重大疾病范畴，最高</w:t>
            </w:r>
            <w:r w:rsidR="004F4ECA">
              <w:rPr>
                <w:rFonts w:ascii="仿宋" w:eastAsia="仿宋" w:hAnsi="仿宋" w:hint="eastAsia"/>
                <w:sz w:val="28"/>
                <w:szCs w:val="28"/>
                <w:u w:color="339966"/>
              </w:rPr>
              <w:t>理赔</w:t>
            </w:r>
            <w:r w:rsidRPr="00A50251">
              <w:rPr>
                <w:rFonts w:ascii="仿宋" w:eastAsia="仿宋" w:hAnsi="仿宋" w:hint="eastAsia"/>
                <w:sz w:val="28"/>
                <w:szCs w:val="28"/>
                <w:u w:color="339966"/>
              </w:rPr>
              <w:t>4.5万元</w:t>
            </w:r>
            <w:r w:rsidR="0070334D">
              <w:rPr>
                <w:rFonts w:ascii="仿宋" w:eastAsia="仿宋" w:hAnsi="仿宋" w:hint="eastAsia"/>
                <w:sz w:val="28"/>
                <w:szCs w:val="28"/>
                <w:u w:color="339966"/>
              </w:rPr>
              <w:t>。</w:t>
            </w:r>
          </w:p>
        </w:tc>
        <w:tc>
          <w:tcPr>
            <w:tcW w:w="2372" w:type="dxa"/>
            <w:vAlign w:val="center"/>
          </w:tcPr>
          <w:p w:rsidR="00011526" w:rsidRPr="00A50251" w:rsidRDefault="00011526" w:rsidP="009A398B">
            <w:pPr>
              <w:pStyle w:val="a7"/>
              <w:snapToGrid w:val="0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  <w:u w:color="339966"/>
              </w:rPr>
            </w:pPr>
            <w:r w:rsidRPr="00A50251">
              <w:rPr>
                <w:rFonts w:ascii="仿宋" w:eastAsia="仿宋" w:hAnsi="仿宋" w:hint="eastAsia"/>
                <w:sz w:val="28"/>
                <w:szCs w:val="28"/>
                <w:u w:color="339966"/>
              </w:rPr>
              <w:t>意外身故、伤残10万；意外住院1万，交通意外65万</w:t>
            </w:r>
            <w:r w:rsidR="009A398B" w:rsidRPr="00A50251">
              <w:rPr>
                <w:rFonts w:ascii="仿宋" w:eastAsia="仿宋" w:hAnsi="仿宋" w:hint="eastAsia"/>
                <w:sz w:val="28"/>
                <w:szCs w:val="28"/>
                <w:u w:color="339966"/>
              </w:rPr>
              <w:t>。</w:t>
            </w:r>
          </w:p>
        </w:tc>
      </w:tr>
    </w:tbl>
    <w:p w:rsidR="00011526" w:rsidRDefault="00011526" w:rsidP="00105892">
      <w:pPr>
        <w:rPr>
          <w:rFonts w:ascii="宋体" w:hAnsi="宋体" w:hint="eastAsia"/>
          <w:sz w:val="32"/>
          <w:u w:color="339966"/>
        </w:rPr>
      </w:pPr>
    </w:p>
    <w:p w:rsidR="009A398B" w:rsidRDefault="009A398B" w:rsidP="00105892">
      <w:pPr>
        <w:rPr>
          <w:rFonts w:ascii="宋体" w:hAnsi="宋体" w:hint="eastAsia"/>
          <w:sz w:val="32"/>
          <w:u w:color="339966"/>
        </w:rPr>
      </w:pPr>
    </w:p>
    <w:p w:rsidR="00A50251" w:rsidRDefault="00A50251" w:rsidP="00105892">
      <w:pPr>
        <w:pStyle w:val="aa"/>
        <w:spacing w:before="0" w:beforeAutospacing="0" w:after="0" w:afterAutospacing="0"/>
        <w:rPr>
          <w:rFonts w:hint="eastAsia"/>
          <w:b/>
          <w:sz w:val="28"/>
          <w:szCs w:val="28"/>
        </w:rPr>
      </w:pPr>
    </w:p>
    <w:p w:rsidR="00A50251" w:rsidRDefault="00A50251" w:rsidP="00105892">
      <w:pPr>
        <w:pStyle w:val="aa"/>
        <w:spacing w:before="0" w:beforeAutospacing="0" w:after="0" w:afterAutospacing="0"/>
        <w:rPr>
          <w:rFonts w:hint="eastAsia"/>
          <w:b/>
          <w:sz w:val="28"/>
          <w:szCs w:val="28"/>
        </w:rPr>
      </w:pPr>
    </w:p>
    <w:p w:rsidR="00A50251" w:rsidRDefault="00A50251" w:rsidP="00105892">
      <w:pPr>
        <w:pStyle w:val="aa"/>
        <w:spacing w:before="0" w:beforeAutospacing="0" w:after="0" w:afterAutospacing="0"/>
        <w:rPr>
          <w:rFonts w:hint="eastAsia"/>
          <w:b/>
          <w:sz w:val="28"/>
          <w:szCs w:val="28"/>
        </w:rPr>
      </w:pPr>
    </w:p>
    <w:p w:rsidR="00A50251" w:rsidRDefault="00A50251" w:rsidP="00105892">
      <w:pPr>
        <w:pStyle w:val="aa"/>
        <w:spacing w:before="0" w:beforeAutospacing="0" w:after="0" w:afterAutospacing="0"/>
        <w:rPr>
          <w:rFonts w:hint="eastAsia"/>
          <w:b/>
          <w:sz w:val="28"/>
          <w:szCs w:val="28"/>
        </w:rPr>
      </w:pPr>
    </w:p>
    <w:p w:rsidR="00A50251" w:rsidRDefault="00A50251" w:rsidP="00105892">
      <w:pPr>
        <w:pStyle w:val="aa"/>
        <w:spacing w:before="0" w:beforeAutospacing="0" w:after="0" w:afterAutospacing="0"/>
        <w:rPr>
          <w:rFonts w:hint="eastAsia"/>
          <w:b/>
          <w:sz w:val="28"/>
          <w:szCs w:val="28"/>
        </w:rPr>
      </w:pPr>
    </w:p>
    <w:p w:rsidR="00A50251" w:rsidRDefault="00A50251" w:rsidP="00105892">
      <w:pPr>
        <w:pStyle w:val="aa"/>
        <w:spacing w:before="0" w:beforeAutospacing="0" w:after="0" w:afterAutospacing="0"/>
        <w:rPr>
          <w:rFonts w:hint="eastAsia"/>
          <w:b/>
          <w:sz w:val="28"/>
          <w:szCs w:val="28"/>
        </w:rPr>
      </w:pPr>
    </w:p>
    <w:p w:rsidR="009A398B" w:rsidRPr="009A398B" w:rsidRDefault="009A398B" w:rsidP="00105892">
      <w:pPr>
        <w:pStyle w:val="aa"/>
        <w:spacing w:before="0" w:beforeAutospacing="0" w:after="0" w:afterAutospacing="0"/>
        <w:rPr>
          <w:rFonts w:hint="eastAsia"/>
          <w:b/>
          <w:sz w:val="28"/>
          <w:szCs w:val="28"/>
        </w:rPr>
      </w:pPr>
      <w:r w:rsidRPr="009A398B">
        <w:rPr>
          <w:rFonts w:hint="eastAsia"/>
          <w:b/>
          <w:sz w:val="28"/>
          <w:szCs w:val="28"/>
        </w:rPr>
        <w:lastRenderedPageBreak/>
        <w:t>附件</w:t>
      </w:r>
      <w:r w:rsidR="00A50251">
        <w:rPr>
          <w:rFonts w:hint="eastAsia"/>
          <w:b/>
          <w:sz w:val="28"/>
          <w:szCs w:val="28"/>
        </w:rPr>
        <w:t>2</w:t>
      </w:r>
      <w:r w:rsidRPr="009A398B">
        <w:rPr>
          <w:rFonts w:hint="eastAsia"/>
          <w:b/>
          <w:sz w:val="28"/>
          <w:szCs w:val="28"/>
        </w:rPr>
        <w:t>：</w:t>
      </w:r>
    </w:p>
    <w:p w:rsidR="009A398B" w:rsidRDefault="009A398B" w:rsidP="009A398B">
      <w:pPr>
        <w:pStyle w:val="aa"/>
        <w:snapToGrid w:val="0"/>
        <w:spacing w:before="0" w:beforeAutospacing="0" w:after="0" w:afterAutospacing="0"/>
        <w:rPr>
          <w:rFonts w:hint="eastAsia"/>
          <w:sz w:val="28"/>
          <w:szCs w:val="28"/>
        </w:rPr>
      </w:pPr>
    </w:p>
    <w:p w:rsidR="00105892" w:rsidRPr="002B007C" w:rsidRDefault="009D3619" w:rsidP="00A50251">
      <w:pPr>
        <w:pStyle w:val="aa"/>
        <w:snapToGrid w:val="0"/>
        <w:spacing w:before="0" w:beforeAutospacing="0" w:after="0" w:afterAutospacing="0"/>
        <w:jc w:val="center"/>
        <w:rPr>
          <w:rFonts w:hint="eastAsia"/>
          <w:b/>
          <w:sz w:val="44"/>
          <w:szCs w:val="44"/>
        </w:rPr>
      </w:pPr>
      <w:r w:rsidRPr="002B007C">
        <w:rPr>
          <w:rFonts w:hint="eastAsia"/>
          <w:b/>
          <w:sz w:val="44"/>
          <w:szCs w:val="44"/>
        </w:rPr>
        <w:t>三十</w:t>
      </w:r>
      <w:r w:rsidR="00A50251" w:rsidRPr="002B007C">
        <w:rPr>
          <w:b/>
          <w:sz w:val="44"/>
          <w:szCs w:val="44"/>
        </w:rPr>
        <w:t>类</w:t>
      </w:r>
      <w:r w:rsidR="00105892" w:rsidRPr="002B007C">
        <w:rPr>
          <w:b/>
          <w:sz w:val="44"/>
          <w:szCs w:val="44"/>
        </w:rPr>
        <w:t>重大疾病</w:t>
      </w:r>
    </w:p>
    <w:p w:rsidR="002B007C" w:rsidRDefault="002B007C" w:rsidP="002B007C">
      <w:pPr>
        <w:pStyle w:val="aa"/>
        <w:snapToGrid w:val="0"/>
        <w:spacing w:before="0" w:beforeAutospacing="0" w:after="0" w:afterAutospacing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8C1B70" w:rsidRPr="002B007C" w:rsidRDefault="008C1B70" w:rsidP="002B007C">
      <w:pPr>
        <w:pStyle w:val="aa"/>
        <w:snapToGrid w:val="0"/>
        <w:spacing w:before="0" w:beforeAutospacing="0" w:after="0" w:afterAutospacing="0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根据中国职工保险互助会《在职职工重大疾病互助保障计划》（18版）规定，申请重大疾病保险</w:t>
      </w:r>
      <w:r w:rsidR="002B007C">
        <w:rPr>
          <w:rFonts w:ascii="仿宋" w:eastAsia="仿宋" w:hAnsi="仿宋" w:hint="eastAsia"/>
          <w:sz w:val="28"/>
          <w:szCs w:val="28"/>
        </w:rPr>
        <w:t>应</w:t>
      </w:r>
      <w:r>
        <w:rPr>
          <w:rFonts w:ascii="仿宋" w:eastAsia="仿宋" w:hAnsi="仿宋" w:hint="eastAsia"/>
          <w:sz w:val="28"/>
          <w:szCs w:val="28"/>
        </w:rPr>
        <w:t>符合以下30</w:t>
      </w:r>
      <w:r w:rsidR="002B007C">
        <w:rPr>
          <w:rFonts w:ascii="仿宋" w:eastAsia="仿宋" w:hAnsi="仿宋" w:hint="eastAsia"/>
          <w:sz w:val="28"/>
          <w:szCs w:val="28"/>
        </w:rPr>
        <w:t>种</w:t>
      </w:r>
      <w:r>
        <w:rPr>
          <w:rFonts w:ascii="仿宋" w:eastAsia="仿宋" w:hAnsi="仿宋" w:hint="eastAsia"/>
          <w:sz w:val="28"/>
          <w:szCs w:val="28"/>
        </w:rPr>
        <w:t>重大疾病范畴</w:t>
      </w:r>
      <w:r w:rsidR="002B007C">
        <w:rPr>
          <w:rFonts w:ascii="仿宋" w:eastAsia="仿宋" w:hAnsi="仿宋" w:hint="eastAsia"/>
          <w:sz w:val="28"/>
          <w:szCs w:val="28"/>
        </w:rPr>
        <w:t>：</w:t>
      </w:r>
    </w:p>
    <w:p w:rsidR="00105892" w:rsidRPr="00A50251" w:rsidRDefault="00105892" w:rsidP="009A398B">
      <w:pPr>
        <w:pStyle w:val="aa"/>
        <w:snapToGrid w:val="0"/>
        <w:spacing w:before="0" w:beforeAutospacing="0" w:after="0" w:afterAutospacing="0"/>
        <w:ind w:firstLineChars="350" w:firstLine="980"/>
        <w:rPr>
          <w:rFonts w:ascii="仿宋" w:eastAsia="仿宋" w:hAnsi="仿宋" w:hint="eastAsia"/>
          <w:sz w:val="28"/>
          <w:szCs w:val="28"/>
        </w:rPr>
      </w:pPr>
      <w:r w:rsidRPr="00A50251">
        <w:rPr>
          <w:rFonts w:ascii="仿宋" w:eastAsia="仿宋" w:hAnsi="仿宋"/>
          <w:sz w:val="28"/>
          <w:szCs w:val="28"/>
        </w:rPr>
        <w:t>（一）急性心肌梗塞</w:t>
      </w:r>
    </w:p>
    <w:p w:rsidR="00105892" w:rsidRPr="00A50251" w:rsidRDefault="00105892" w:rsidP="009A398B">
      <w:pPr>
        <w:pStyle w:val="aa"/>
        <w:snapToGrid w:val="0"/>
        <w:spacing w:before="0" w:beforeAutospacing="0" w:after="0" w:afterAutospacing="0"/>
        <w:ind w:firstLineChars="350" w:firstLine="980"/>
        <w:rPr>
          <w:rFonts w:ascii="仿宋" w:eastAsia="仿宋" w:hAnsi="仿宋" w:hint="eastAsia"/>
          <w:sz w:val="28"/>
          <w:szCs w:val="28"/>
        </w:rPr>
      </w:pPr>
      <w:r w:rsidRPr="00A50251">
        <w:rPr>
          <w:rFonts w:ascii="仿宋" w:eastAsia="仿宋" w:hAnsi="仿宋"/>
          <w:sz w:val="28"/>
          <w:szCs w:val="28"/>
        </w:rPr>
        <w:t>（二）冠状动脉搭桥术（或称冠状动脉旁路移植术</w:t>
      </w:r>
      <w:r w:rsidRPr="00A50251">
        <w:rPr>
          <w:rFonts w:ascii="仿宋" w:eastAsia="仿宋" w:hAnsi="仿宋"/>
          <w:sz w:val="28"/>
          <w:szCs w:val="28"/>
        </w:rPr>
        <w:br/>
      </w:r>
      <w:r w:rsidRPr="00A50251">
        <w:rPr>
          <w:rFonts w:eastAsia="仿宋"/>
          <w:sz w:val="28"/>
          <w:szCs w:val="28"/>
        </w:rPr>
        <w:t>   </w:t>
      </w:r>
      <w:r w:rsidRPr="00A50251">
        <w:rPr>
          <w:rFonts w:ascii="仿宋" w:eastAsia="仿宋" w:hAnsi="仿宋"/>
          <w:sz w:val="28"/>
          <w:szCs w:val="28"/>
        </w:rPr>
        <w:t xml:space="preserve"> </w:t>
      </w:r>
      <w:r w:rsidRPr="008C1B70">
        <w:rPr>
          <w:rFonts w:ascii="仿宋" w:eastAsia="仿宋" w:hAnsi="仿宋"/>
          <w:b/>
          <w:sz w:val="28"/>
          <w:szCs w:val="28"/>
        </w:rPr>
        <w:t>（三）恶性肿瘤</w:t>
      </w:r>
      <w:r w:rsidRPr="00A50251">
        <w:rPr>
          <w:rFonts w:ascii="仿宋" w:eastAsia="仿宋" w:hAnsi="仿宋"/>
          <w:sz w:val="28"/>
          <w:szCs w:val="28"/>
        </w:rPr>
        <w:br/>
      </w:r>
      <w:r w:rsidRPr="00A50251">
        <w:rPr>
          <w:rFonts w:eastAsia="仿宋"/>
          <w:sz w:val="28"/>
          <w:szCs w:val="28"/>
        </w:rPr>
        <w:t>   </w:t>
      </w:r>
      <w:r w:rsidRPr="00A50251">
        <w:rPr>
          <w:rFonts w:ascii="仿宋" w:eastAsia="仿宋" w:hAnsi="仿宋"/>
          <w:sz w:val="28"/>
          <w:szCs w:val="28"/>
        </w:rPr>
        <w:t xml:space="preserve"> （四）终末期肾病（或称慢性肾功能衰竭尿毒症期</w:t>
      </w:r>
      <w:r w:rsidRPr="00A50251">
        <w:rPr>
          <w:rFonts w:ascii="仿宋" w:eastAsia="仿宋" w:hAnsi="仿宋"/>
          <w:sz w:val="28"/>
          <w:szCs w:val="28"/>
        </w:rPr>
        <w:br/>
      </w:r>
      <w:r w:rsidRPr="00A50251">
        <w:rPr>
          <w:rFonts w:eastAsia="仿宋"/>
          <w:sz w:val="28"/>
          <w:szCs w:val="28"/>
        </w:rPr>
        <w:t>   </w:t>
      </w:r>
      <w:r w:rsidRPr="00A50251">
        <w:rPr>
          <w:rFonts w:ascii="仿宋" w:eastAsia="仿宋" w:hAnsi="仿宋"/>
          <w:sz w:val="28"/>
          <w:szCs w:val="28"/>
        </w:rPr>
        <w:t xml:space="preserve"> （五）重大器官移植术或造血干细胞移植术</w:t>
      </w:r>
      <w:r w:rsidRPr="00A50251">
        <w:rPr>
          <w:rFonts w:ascii="仿宋" w:eastAsia="仿宋" w:hAnsi="仿宋"/>
          <w:sz w:val="28"/>
          <w:szCs w:val="28"/>
        </w:rPr>
        <w:br/>
      </w:r>
      <w:r w:rsidRPr="00A50251">
        <w:rPr>
          <w:rFonts w:eastAsia="仿宋"/>
          <w:sz w:val="28"/>
          <w:szCs w:val="28"/>
        </w:rPr>
        <w:t>   </w:t>
      </w:r>
      <w:r w:rsidRPr="00A50251">
        <w:rPr>
          <w:rFonts w:ascii="仿宋" w:eastAsia="仿宋" w:hAnsi="仿宋"/>
          <w:sz w:val="28"/>
          <w:szCs w:val="28"/>
        </w:rPr>
        <w:t xml:space="preserve"> （六）白血病</w:t>
      </w:r>
      <w:r w:rsidRPr="00A50251">
        <w:rPr>
          <w:rFonts w:ascii="仿宋" w:eastAsia="仿宋" w:hAnsi="仿宋"/>
          <w:sz w:val="28"/>
          <w:szCs w:val="28"/>
        </w:rPr>
        <w:br/>
      </w:r>
      <w:r w:rsidRPr="00A50251">
        <w:rPr>
          <w:rFonts w:eastAsia="仿宋"/>
          <w:sz w:val="28"/>
          <w:szCs w:val="28"/>
        </w:rPr>
        <w:t>   </w:t>
      </w:r>
      <w:r w:rsidRPr="00A50251">
        <w:rPr>
          <w:rFonts w:ascii="仿宋" w:eastAsia="仿宋" w:hAnsi="仿宋"/>
          <w:sz w:val="28"/>
          <w:szCs w:val="28"/>
        </w:rPr>
        <w:t xml:space="preserve"> （七）良性脑肿瘤</w:t>
      </w:r>
      <w:r w:rsidRPr="00A50251">
        <w:rPr>
          <w:rFonts w:ascii="仿宋" w:eastAsia="仿宋" w:hAnsi="仿宋"/>
          <w:sz w:val="28"/>
          <w:szCs w:val="28"/>
        </w:rPr>
        <w:br/>
      </w:r>
      <w:r w:rsidRPr="00A50251">
        <w:rPr>
          <w:rFonts w:eastAsia="仿宋"/>
          <w:sz w:val="28"/>
          <w:szCs w:val="28"/>
        </w:rPr>
        <w:t>   </w:t>
      </w:r>
      <w:r w:rsidRPr="00A50251">
        <w:rPr>
          <w:rFonts w:ascii="仿宋" w:eastAsia="仿宋" w:hAnsi="仿宋"/>
          <w:sz w:val="28"/>
          <w:szCs w:val="28"/>
        </w:rPr>
        <w:t xml:space="preserve"> （八）严重烧、烫伤</w:t>
      </w:r>
    </w:p>
    <w:p w:rsidR="00105892" w:rsidRPr="00A50251" w:rsidRDefault="00105892" w:rsidP="009A398B">
      <w:pPr>
        <w:pStyle w:val="aa"/>
        <w:snapToGrid w:val="0"/>
        <w:spacing w:before="0" w:beforeAutospacing="0" w:after="0" w:afterAutospacing="0"/>
        <w:ind w:firstLineChars="350" w:firstLine="980"/>
        <w:rPr>
          <w:rFonts w:ascii="仿宋" w:eastAsia="仿宋" w:hAnsi="仿宋" w:hint="eastAsia"/>
          <w:sz w:val="28"/>
          <w:szCs w:val="28"/>
        </w:rPr>
      </w:pPr>
      <w:r w:rsidRPr="00A50251">
        <w:rPr>
          <w:rFonts w:ascii="仿宋" w:eastAsia="仿宋" w:hAnsi="仿宋"/>
          <w:sz w:val="28"/>
          <w:szCs w:val="28"/>
        </w:rPr>
        <w:t>（九）瘫痪</w:t>
      </w:r>
    </w:p>
    <w:p w:rsidR="00105892" w:rsidRPr="00A50251" w:rsidRDefault="00105892" w:rsidP="009A398B">
      <w:pPr>
        <w:pStyle w:val="aa"/>
        <w:snapToGrid w:val="0"/>
        <w:spacing w:before="0" w:beforeAutospacing="0" w:after="0" w:afterAutospacing="0"/>
        <w:ind w:firstLineChars="350" w:firstLine="980"/>
        <w:rPr>
          <w:rFonts w:ascii="仿宋" w:eastAsia="仿宋" w:hAnsi="仿宋" w:hint="eastAsia"/>
          <w:sz w:val="28"/>
          <w:szCs w:val="28"/>
        </w:rPr>
      </w:pPr>
      <w:r w:rsidRPr="00A50251">
        <w:rPr>
          <w:rFonts w:ascii="仿宋" w:eastAsia="仿宋" w:hAnsi="仿宋"/>
          <w:sz w:val="28"/>
          <w:szCs w:val="28"/>
        </w:rPr>
        <w:t>（十）多个肢体缺失</w:t>
      </w:r>
      <w:r w:rsidRPr="00A50251">
        <w:rPr>
          <w:rFonts w:ascii="仿宋" w:eastAsia="仿宋" w:hAnsi="仿宋"/>
          <w:sz w:val="28"/>
          <w:szCs w:val="28"/>
        </w:rPr>
        <w:br/>
      </w:r>
      <w:r w:rsidRPr="00A50251">
        <w:rPr>
          <w:rFonts w:eastAsia="仿宋"/>
          <w:sz w:val="28"/>
          <w:szCs w:val="28"/>
        </w:rPr>
        <w:t>   </w:t>
      </w:r>
      <w:r w:rsidRPr="00A50251">
        <w:rPr>
          <w:rFonts w:ascii="仿宋" w:eastAsia="仿宋" w:hAnsi="仿宋"/>
          <w:sz w:val="28"/>
          <w:szCs w:val="28"/>
        </w:rPr>
        <w:t xml:space="preserve"> （十一）严重运动神经元病</w:t>
      </w:r>
      <w:r w:rsidRPr="00A50251">
        <w:rPr>
          <w:rFonts w:ascii="仿宋" w:eastAsia="仿宋" w:hAnsi="仿宋"/>
          <w:sz w:val="28"/>
          <w:szCs w:val="28"/>
        </w:rPr>
        <w:br/>
      </w:r>
      <w:r w:rsidRPr="00A50251">
        <w:rPr>
          <w:rFonts w:eastAsia="仿宋"/>
          <w:sz w:val="28"/>
          <w:szCs w:val="28"/>
        </w:rPr>
        <w:t>   </w:t>
      </w:r>
      <w:r w:rsidRPr="00A50251">
        <w:rPr>
          <w:rFonts w:ascii="仿宋" w:eastAsia="仿宋" w:hAnsi="仿宋"/>
          <w:sz w:val="28"/>
          <w:szCs w:val="28"/>
        </w:rPr>
        <w:t xml:space="preserve"> （十二）双目失明</w:t>
      </w:r>
      <w:r w:rsidRPr="00A50251">
        <w:rPr>
          <w:rFonts w:ascii="仿宋" w:eastAsia="仿宋" w:hAnsi="仿宋"/>
          <w:sz w:val="28"/>
          <w:szCs w:val="28"/>
        </w:rPr>
        <w:br/>
      </w:r>
      <w:r w:rsidRPr="00A50251">
        <w:rPr>
          <w:rFonts w:eastAsia="仿宋"/>
          <w:sz w:val="28"/>
          <w:szCs w:val="28"/>
        </w:rPr>
        <w:t>   </w:t>
      </w:r>
      <w:r w:rsidRPr="00A50251">
        <w:rPr>
          <w:rFonts w:ascii="仿宋" w:eastAsia="仿宋" w:hAnsi="仿宋"/>
          <w:sz w:val="28"/>
          <w:szCs w:val="28"/>
        </w:rPr>
        <w:t xml:space="preserve"> （十三）语言能力丧失</w:t>
      </w:r>
      <w:r w:rsidRPr="00A50251">
        <w:rPr>
          <w:rFonts w:ascii="仿宋" w:eastAsia="仿宋" w:hAnsi="仿宋"/>
          <w:sz w:val="28"/>
          <w:szCs w:val="28"/>
        </w:rPr>
        <w:br/>
      </w:r>
      <w:r w:rsidRPr="00A50251">
        <w:rPr>
          <w:rFonts w:eastAsia="仿宋"/>
          <w:sz w:val="28"/>
          <w:szCs w:val="28"/>
        </w:rPr>
        <w:t>   </w:t>
      </w:r>
      <w:r w:rsidRPr="00A50251">
        <w:rPr>
          <w:rFonts w:ascii="仿宋" w:eastAsia="仿宋" w:hAnsi="仿宋"/>
          <w:sz w:val="28"/>
          <w:szCs w:val="28"/>
        </w:rPr>
        <w:t xml:space="preserve"> （十四）重症帕金森病</w:t>
      </w:r>
      <w:r w:rsidRPr="00A50251">
        <w:rPr>
          <w:rFonts w:ascii="仿宋" w:eastAsia="仿宋" w:hAnsi="仿宋"/>
          <w:sz w:val="28"/>
          <w:szCs w:val="28"/>
        </w:rPr>
        <w:br/>
      </w:r>
      <w:r w:rsidRPr="00A50251">
        <w:rPr>
          <w:rFonts w:eastAsia="仿宋"/>
          <w:sz w:val="28"/>
          <w:szCs w:val="28"/>
        </w:rPr>
        <w:t>   </w:t>
      </w:r>
      <w:r w:rsidRPr="00A50251">
        <w:rPr>
          <w:rFonts w:ascii="仿宋" w:eastAsia="仿宋" w:hAnsi="仿宋"/>
          <w:sz w:val="28"/>
          <w:szCs w:val="28"/>
        </w:rPr>
        <w:t xml:space="preserve"> （十五）严重阿尔茨海默病</w:t>
      </w:r>
      <w:r w:rsidRPr="00A50251">
        <w:rPr>
          <w:rFonts w:ascii="仿宋" w:eastAsia="仿宋" w:hAnsi="仿宋"/>
          <w:sz w:val="28"/>
          <w:szCs w:val="28"/>
        </w:rPr>
        <w:br/>
      </w:r>
      <w:r w:rsidRPr="00A50251">
        <w:rPr>
          <w:rFonts w:eastAsia="仿宋"/>
          <w:sz w:val="28"/>
          <w:szCs w:val="28"/>
        </w:rPr>
        <w:t>  </w:t>
      </w:r>
      <w:r w:rsidRPr="00A50251">
        <w:rPr>
          <w:rFonts w:ascii="仿宋" w:eastAsia="仿宋" w:hAnsi="仿宋" w:hint="eastAsia"/>
          <w:sz w:val="28"/>
          <w:szCs w:val="28"/>
        </w:rPr>
        <w:t xml:space="preserve">  </w:t>
      </w:r>
      <w:r w:rsidRPr="00A50251">
        <w:rPr>
          <w:rFonts w:ascii="仿宋" w:eastAsia="仿宋" w:hAnsi="仿宋"/>
          <w:sz w:val="28"/>
          <w:szCs w:val="28"/>
        </w:rPr>
        <w:t xml:space="preserve"> （十六）心脏瓣膜移植术</w:t>
      </w:r>
      <w:r w:rsidRPr="00A50251">
        <w:rPr>
          <w:rFonts w:ascii="仿宋" w:eastAsia="仿宋" w:hAnsi="仿宋"/>
          <w:sz w:val="28"/>
          <w:szCs w:val="28"/>
        </w:rPr>
        <w:br/>
      </w:r>
      <w:r w:rsidRPr="00A50251">
        <w:rPr>
          <w:rFonts w:eastAsia="仿宋"/>
          <w:sz w:val="28"/>
          <w:szCs w:val="28"/>
        </w:rPr>
        <w:t>  </w:t>
      </w:r>
      <w:r w:rsidRPr="00A50251">
        <w:rPr>
          <w:rFonts w:ascii="仿宋" w:eastAsia="仿宋" w:hAnsi="仿宋"/>
          <w:sz w:val="28"/>
          <w:szCs w:val="28"/>
        </w:rPr>
        <w:t xml:space="preserve"> </w:t>
      </w:r>
      <w:r w:rsidRPr="00A50251">
        <w:rPr>
          <w:rFonts w:ascii="仿宋" w:eastAsia="仿宋" w:hAnsi="仿宋" w:hint="eastAsia"/>
          <w:sz w:val="28"/>
          <w:szCs w:val="28"/>
        </w:rPr>
        <w:t xml:space="preserve">  </w:t>
      </w:r>
      <w:r w:rsidRPr="00A50251">
        <w:rPr>
          <w:rFonts w:ascii="仿宋" w:eastAsia="仿宋" w:hAnsi="仿宋"/>
          <w:sz w:val="28"/>
          <w:szCs w:val="28"/>
        </w:rPr>
        <w:t>（十七）系统性红斑狼疮</w:t>
      </w:r>
      <w:r w:rsidRPr="00A50251">
        <w:rPr>
          <w:rFonts w:ascii="仿宋" w:eastAsia="仿宋" w:hAnsi="仿宋"/>
          <w:sz w:val="28"/>
          <w:szCs w:val="28"/>
        </w:rPr>
        <w:br/>
      </w:r>
      <w:r w:rsidRPr="00A50251">
        <w:rPr>
          <w:rFonts w:eastAsia="仿宋"/>
          <w:sz w:val="28"/>
          <w:szCs w:val="28"/>
        </w:rPr>
        <w:t>  </w:t>
      </w:r>
      <w:r w:rsidRPr="00A50251">
        <w:rPr>
          <w:rFonts w:ascii="仿宋" w:eastAsia="仿宋" w:hAnsi="仿宋"/>
          <w:sz w:val="28"/>
          <w:szCs w:val="28"/>
        </w:rPr>
        <w:t xml:space="preserve"> </w:t>
      </w:r>
      <w:r w:rsidRPr="00A50251">
        <w:rPr>
          <w:rFonts w:ascii="仿宋" w:eastAsia="仿宋" w:hAnsi="仿宋" w:hint="eastAsia"/>
          <w:sz w:val="28"/>
          <w:szCs w:val="28"/>
        </w:rPr>
        <w:t xml:space="preserve">  </w:t>
      </w:r>
      <w:r w:rsidRPr="00A50251">
        <w:rPr>
          <w:rFonts w:ascii="仿宋" w:eastAsia="仿宋" w:hAnsi="仿宋"/>
          <w:sz w:val="28"/>
          <w:szCs w:val="28"/>
        </w:rPr>
        <w:t>（十八）急性或亚急性重症肝炎</w:t>
      </w:r>
    </w:p>
    <w:p w:rsidR="00105892" w:rsidRPr="00A50251" w:rsidRDefault="00105892" w:rsidP="009A398B">
      <w:pPr>
        <w:pStyle w:val="aa"/>
        <w:snapToGrid w:val="0"/>
        <w:spacing w:before="0" w:beforeAutospacing="0" w:after="0" w:afterAutospacing="0"/>
        <w:ind w:firstLineChars="350" w:firstLine="980"/>
        <w:rPr>
          <w:rFonts w:ascii="仿宋" w:eastAsia="仿宋" w:hAnsi="仿宋"/>
          <w:sz w:val="28"/>
          <w:szCs w:val="28"/>
        </w:rPr>
      </w:pPr>
      <w:r w:rsidRPr="00A50251">
        <w:rPr>
          <w:rFonts w:ascii="仿宋" w:eastAsia="仿宋" w:hAnsi="仿宋" w:hint="eastAsia"/>
          <w:color w:val="333333"/>
          <w:sz w:val="28"/>
          <w:szCs w:val="28"/>
        </w:rPr>
        <w:t>（十九）慢性肝功能衰竭失代偿期</w:t>
      </w:r>
      <w:r w:rsidRPr="00A50251">
        <w:rPr>
          <w:rFonts w:ascii="仿宋" w:eastAsia="仿宋" w:hAnsi="仿宋"/>
          <w:sz w:val="28"/>
          <w:szCs w:val="28"/>
        </w:rPr>
        <w:br/>
      </w:r>
      <w:r w:rsidRPr="00A50251">
        <w:rPr>
          <w:rFonts w:eastAsia="仿宋"/>
          <w:sz w:val="28"/>
          <w:szCs w:val="28"/>
        </w:rPr>
        <w:t>  </w:t>
      </w:r>
      <w:r w:rsidRPr="00A50251">
        <w:rPr>
          <w:rFonts w:ascii="仿宋" w:eastAsia="仿宋" w:hAnsi="仿宋"/>
          <w:sz w:val="28"/>
          <w:szCs w:val="28"/>
        </w:rPr>
        <w:t xml:space="preserve"> </w:t>
      </w:r>
      <w:r w:rsidRPr="00A50251">
        <w:rPr>
          <w:rFonts w:ascii="仿宋" w:eastAsia="仿宋" w:hAnsi="仿宋" w:hint="eastAsia"/>
          <w:sz w:val="28"/>
          <w:szCs w:val="28"/>
        </w:rPr>
        <w:t xml:space="preserve">  </w:t>
      </w:r>
      <w:r w:rsidRPr="00A50251">
        <w:rPr>
          <w:rFonts w:ascii="仿宋" w:eastAsia="仿宋" w:hAnsi="仿宋"/>
          <w:sz w:val="28"/>
          <w:szCs w:val="28"/>
        </w:rPr>
        <w:t>（二十）严重重症肌无力：</w:t>
      </w:r>
      <w:r w:rsidRPr="00A50251">
        <w:rPr>
          <w:rFonts w:ascii="仿宋" w:eastAsia="仿宋" w:hAnsi="仿宋"/>
          <w:sz w:val="28"/>
          <w:szCs w:val="28"/>
        </w:rPr>
        <w:br/>
      </w:r>
      <w:r w:rsidRPr="00A50251">
        <w:rPr>
          <w:rFonts w:eastAsia="仿宋"/>
          <w:sz w:val="28"/>
          <w:szCs w:val="28"/>
        </w:rPr>
        <w:t>  </w:t>
      </w:r>
      <w:r w:rsidRPr="00A50251">
        <w:rPr>
          <w:rFonts w:ascii="仿宋" w:eastAsia="仿宋" w:hAnsi="仿宋"/>
          <w:sz w:val="28"/>
          <w:szCs w:val="28"/>
        </w:rPr>
        <w:t xml:space="preserve"> </w:t>
      </w:r>
      <w:r w:rsidRPr="00A50251">
        <w:rPr>
          <w:rFonts w:ascii="仿宋" w:eastAsia="仿宋" w:hAnsi="仿宋" w:hint="eastAsia"/>
          <w:sz w:val="28"/>
          <w:szCs w:val="28"/>
        </w:rPr>
        <w:t xml:space="preserve">  </w:t>
      </w:r>
      <w:r w:rsidRPr="00A50251">
        <w:rPr>
          <w:rFonts w:ascii="仿宋" w:eastAsia="仿宋" w:hAnsi="仿宋"/>
          <w:sz w:val="28"/>
          <w:szCs w:val="28"/>
        </w:rPr>
        <w:t>（二十一）严重多发性硬化症</w:t>
      </w:r>
      <w:r w:rsidRPr="00A50251">
        <w:rPr>
          <w:rFonts w:ascii="仿宋" w:eastAsia="仿宋" w:hAnsi="仿宋"/>
          <w:sz w:val="28"/>
          <w:szCs w:val="28"/>
        </w:rPr>
        <w:br/>
      </w:r>
      <w:r w:rsidRPr="00A50251">
        <w:rPr>
          <w:rFonts w:eastAsia="仿宋"/>
          <w:sz w:val="28"/>
          <w:szCs w:val="28"/>
        </w:rPr>
        <w:t>  </w:t>
      </w:r>
      <w:r w:rsidRPr="00A50251">
        <w:rPr>
          <w:rFonts w:ascii="仿宋" w:eastAsia="仿宋" w:hAnsi="仿宋"/>
          <w:sz w:val="28"/>
          <w:szCs w:val="28"/>
        </w:rPr>
        <w:t xml:space="preserve"> </w:t>
      </w:r>
      <w:r w:rsidRPr="00A50251">
        <w:rPr>
          <w:rFonts w:ascii="仿宋" w:eastAsia="仿宋" w:hAnsi="仿宋" w:hint="eastAsia"/>
          <w:sz w:val="28"/>
          <w:szCs w:val="28"/>
        </w:rPr>
        <w:t xml:space="preserve">  </w:t>
      </w:r>
      <w:r w:rsidRPr="00A50251">
        <w:rPr>
          <w:rFonts w:ascii="仿宋" w:eastAsia="仿宋" w:hAnsi="仿宋"/>
          <w:sz w:val="28"/>
          <w:szCs w:val="28"/>
        </w:rPr>
        <w:t>（二十二）深度昏迷</w:t>
      </w:r>
      <w:r w:rsidRPr="00A50251">
        <w:rPr>
          <w:rFonts w:ascii="仿宋" w:eastAsia="仿宋" w:hAnsi="仿宋"/>
          <w:sz w:val="28"/>
          <w:szCs w:val="28"/>
        </w:rPr>
        <w:br/>
      </w:r>
      <w:r w:rsidRPr="00A50251">
        <w:rPr>
          <w:rFonts w:eastAsia="仿宋"/>
          <w:sz w:val="28"/>
          <w:szCs w:val="28"/>
        </w:rPr>
        <w:t>  </w:t>
      </w:r>
      <w:r w:rsidRPr="00A50251">
        <w:rPr>
          <w:rFonts w:ascii="仿宋" w:eastAsia="仿宋" w:hAnsi="仿宋"/>
          <w:sz w:val="28"/>
          <w:szCs w:val="28"/>
        </w:rPr>
        <w:t xml:space="preserve"> </w:t>
      </w:r>
      <w:r w:rsidRPr="00A50251">
        <w:rPr>
          <w:rFonts w:ascii="仿宋" w:eastAsia="仿宋" w:hAnsi="仿宋" w:hint="eastAsia"/>
          <w:sz w:val="28"/>
          <w:szCs w:val="28"/>
        </w:rPr>
        <w:t xml:space="preserve">  </w:t>
      </w:r>
      <w:r w:rsidRPr="00A50251">
        <w:rPr>
          <w:rFonts w:ascii="仿宋" w:eastAsia="仿宋" w:hAnsi="仿宋"/>
          <w:sz w:val="28"/>
          <w:szCs w:val="28"/>
        </w:rPr>
        <w:t>（二十三）双耳失聪</w:t>
      </w:r>
      <w:r w:rsidRPr="00A50251">
        <w:rPr>
          <w:rFonts w:ascii="仿宋" w:eastAsia="仿宋" w:hAnsi="仿宋"/>
          <w:sz w:val="28"/>
          <w:szCs w:val="28"/>
        </w:rPr>
        <w:br/>
      </w:r>
      <w:r w:rsidRPr="00A50251">
        <w:rPr>
          <w:rFonts w:eastAsia="仿宋"/>
          <w:sz w:val="28"/>
          <w:szCs w:val="28"/>
        </w:rPr>
        <w:t>  </w:t>
      </w:r>
      <w:r w:rsidRPr="00A50251">
        <w:rPr>
          <w:rFonts w:ascii="仿宋" w:eastAsia="仿宋" w:hAnsi="仿宋"/>
          <w:sz w:val="28"/>
          <w:szCs w:val="28"/>
        </w:rPr>
        <w:t xml:space="preserve"> </w:t>
      </w:r>
      <w:r w:rsidRPr="00A50251">
        <w:rPr>
          <w:rFonts w:ascii="仿宋" w:eastAsia="仿宋" w:hAnsi="仿宋" w:hint="eastAsia"/>
          <w:sz w:val="28"/>
          <w:szCs w:val="28"/>
        </w:rPr>
        <w:t xml:space="preserve">  </w:t>
      </w:r>
      <w:r w:rsidRPr="00A50251">
        <w:rPr>
          <w:rFonts w:ascii="仿宋" w:eastAsia="仿宋" w:hAnsi="仿宋"/>
          <w:sz w:val="28"/>
          <w:szCs w:val="28"/>
        </w:rPr>
        <w:t>（二十四）严重原发性肺动脉高压</w:t>
      </w:r>
      <w:r w:rsidRPr="00A50251">
        <w:rPr>
          <w:rFonts w:ascii="仿宋" w:eastAsia="仿宋" w:hAnsi="仿宋"/>
          <w:sz w:val="28"/>
          <w:szCs w:val="28"/>
        </w:rPr>
        <w:br/>
      </w:r>
      <w:r w:rsidRPr="00A50251">
        <w:rPr>
          <w:rFonts w:eastAsia="仿宋"/>
          <w:sz w:val="28"/>
          <w:szCs w:val="28"/>
        </w:rPr>
        <w:t>  </w:t>
      </w:r>
      <w:r w:rsidRPr="00A50251">
        <w:rPr>
          <w:rFonts w:ascii="仿宋" w:eastAsia="仿宋" w:hAnsi="仿宋"/>
          <w:sz w:val="28"/>
          <w:szCs w:val="28"/>
        </w:rPr>
        <w:t xml:space="preserve"> </w:t>
      </w:r>
      <w:r w:rsidRPr="00A50251">
        <w:rPr>
          <w:rFonts w:ascii="仿宋" w:eastAsia="仿宋" w:hAnsi="仿宋" w:hint="eastAsia"/>
          <w:sz w:val="28"/>
          <w:szCs w:val="28"/>
        </w:rPr>
        <w:t xml:space="preserve">  </w:t>
      </w:r>
      <w:r w:rsidRPr="00A50251">
        <w:rPr>
          <w:rFonts w:ascii="仿宋" w:eastAsia="仿宋" w:hAnsi="仿宋"/>
          <w:sz w:val="28"/>
          <w:szCs w:val="28"/>
        </w:rPr>
        <w:t>（二十五）脑炎后遗症或脑膜炎后遗症</w:t>
      </w:r>
      <w:r w:rsidRPr="00A50251">
        <w:rPr>
          <w:rFonts w:ascii="仿宋" w:eastAsia="仿宋" w:hAnsi="仿宋"/>
          <w:sz w:val="28"/>
          <w:szCs w:val="28"/>
        </w:rPr>
        <w:br/>
      </w:r>
      <w:r w:rsidRPr="00A50251">
        <w:rPr>
          <w:rFonts w:eastAsia="仿宋"/>
          <w:sz w:val="28"/>
          <w:szCs w:val="28"/>
        </w:rPr>
        <w:t>   </w:t>
      </w:r>
      <w:r w:rsidRPr="00A50251">
        <w:rPr>
          <w:rFonts w:ascii="仿宋" w:eastAsia="仿宋" w:hAnsi="仿宋" w:hint="eastAsia"/>
          <w:sz w:val="28"/>
          <w:szCs w:val="28"/>
        </w:rPr>
        <w:t xml:space="preserve"> </w:t>
      </w:r>
      <w:r w:rsidRPr="00A50251">
        <w:rPr>
          <w:rFonts w:ascii="仿宋" w:eastAsia="仿宋" w:hAnsi="仿宋"/>
          <w:sz w:val="28"/>
          <w:szCs w:val="28"/>
        </w:rPr>
        <w:t>（二十六）脑中风后遗症</w:t>
      </w:r>
      <w:r w:rsidRPr="00A50251">
        <w:rPr>
          <w:rFonts w:ascii="仿宋" w:eastAsia="仿宋" w:hAnsi="仿宋"/>
          <w:sz w:val="28"/>
          <w:szCs w:val="28"/>
        </w:rPr>
        <w:br/>
      </w:r>
      <w:r w:rsidRPr="00A50251">
        <w:rPr>
          <w:rFonts w:eastAsia="仿宋"/>
          <w:sz w:val="28"/>
          <w:szCs w:val="28"/>
        </w:rPr>
        <w:t>  </w:t>
      </w:r>
      <w:r w:rsidRPr="00A50251">
        <w:rPr>
          <w:rFonts w:ascii="仿宋" w:eastAsia="仿宋" w:hAnsi="仿宋"/>
          <w:sz w:val="28"/>
          <w:szCs w:val="28"/>
        </w:rPr>
        <w:t xml:space="preserve"> </w:t>
      </w:r>
      <w:r w:rsidRPr="00A50251">
        <w:rPr>
          <w:rFonts w:ascii="仿宋" w:eastAsia="仿宋" w:hAnsi="仿宋" w:hint="eastAsia"/>
          <w:sz w:val="28"/>
          <w:szCs w:val="28"/>
        </w:rPr>
        <w:t xml:space="preserve">  </w:t>
      </w:r>
      <w:r w:rsidRPr="00A50251">
        <w:rPr>
          <w:rFonts w:ascii="仿宋" w:eastAsia="仿宋" w:hAnsi="仿宋"/>
          <w:sz w:val="28"/>
          <w:szCs w:val="28"/>
        </w:rPr>
        <w:t>（二十七）严重脑损伤</w:t>
      </w:r>
      <w:r w:rsidRPr="00A50251">
        <w:rPr>
          <w:rFonts w:ascii="仿宋" w:eastAsia="仿宋" w:hAnsi="仿宋"/>
          <w:sz w:val="28"/>
          <w:szCs w:val="28"/>
        </w:rPr>
        <w:br/>
      </w:r>
      <w:r w:rsidRPr="00A50251">
        <w:rPr>
          <w:rFonts w:eastAsia="仿宋"/>
          <w:sz w:val="28"/>
          <w:szCs w:val="28"/>
        </w:rPr>
        <w:t>  </w:t>
      </w:r>
      <w:r w:rsidRPr="00A50251">
        <w:rPr>
          <w:rFonts w:ascii="仿宋" w:eastAsia="仿宋" w:hAnsi="仿宋"/>
          <w:sz w:val="28"/>
          <w:szCs w:val="28"/>
        </w:rPr>
        <w:t xml:space="preserve"> </w:t>
      </w:r>
      <w:r w:rsidRPr="00A50251">
        <w:rPr>
          <w:rFonts w:ascii="仿宋" w:eastAsia="仿宋" w:hAnsi="仿宋" w:hint="eastAsia"/>
          <w:sz w:val="28"/>
          <w:szCs w:val="28"/>
        </w:rPr>
        <w:t xml:space="preserve">  </w:t>
      </w:r>
      <w:r w:rsidRPr="00A50251">
        <w:rPr>
          <w:rFonts w:ascii="仿宋" w:eastAsia="仿宋" w:hAnsi="仿宋"/>
          <w:sz w:val="28"/>
          <w:szCs w:val="28"/>
        </w:rPr>
        <w:t>（二十八）重型再生障碍性贫血</w:t>
      </w:r>
      <w:r w:rsidRPr="00A50251">
        <w:rPr>
          <w:rFonts w:ascii="仿宋" w:eastAsia="仿宋" w:hAnsi="仿宋"/>
          <w:sz w:val="28"/>
          <w:szCs w:val="28"/>
        </w:rPr>
        <w:br/>
      </w:r>
      <w:r w:rsidRPr="00A50251">
        <w:rPr>
          <w:rFonts w:eastAsia="仿宋"/>
          <w:sz w:val="28"/>
          <w:szCs w:val="28"/>
        </w:rPr>
        <w:t>  </w:t>
      </w:r>
      <w:r w:rsidRPr="00A50251">
        <w:rPr>
          <w:rFonts w:ascii="仿宋" w:eastAsia="仿宋" w:hAnsi="仿宋" w:hint="eastAsia"/>
          <w:sz w:val="28"/>
          <w:szCs w:val="28"/>
        </w:rPr>
        <w:t xml:space="preserve">  </w:t>
      </w:r>
      <w:r w:rsidRPr="00A50251">
        <w:rPr>
          <w:rFonts w:ascii="仿宋" w:eastAsia="仿宋" w:hAnsi="仿宋"/>
          <w:sz w:val="28"/>
          <w:szCs w:val="28"/>
        </w:rPr>
        <w:t xml:space="preserve"> （二十九）主动脉手术</w:t>
      </w:r>
      <w:r w:rsidRPr="00A50251">
        <w:rPr>
          <w:rFonts w:ascii="仿宋" w:eastAsia="仿宋" w:hAnsi="仿宋"/>
          <w:sz w:val="28"/>
          <w:szCs w:val="28"/>
        </w:rPr>
        <w:br/>
      </w:r>
      <w:r w:rsidRPr="00A50251">
        <w:rPr>
          <w:rFonts w:eastAsia="仿宋"/>
          <w:sz w:val="28"/>
          <w:szCs w:val="28"/>
        </w:rPr>
        <w:t>  </w:t>
      </w:r>
      <w:r w:rsidRPr="00A50251">
        <w:rPr>
          <w:rFonts w:ascii="仿宋" w:eastAsia="仿宋" w:hAnsi="仿宋" w:hint="eastAsia"/>
          <w:sz w:val="28"/>
          <w:szCs w:val="28"/>
        </w:rPr>
        <w:t xml:space="preserve">  </w:t>
      </w:r>
      <w:r w:rsidRPr="00A50251">
        <w:rPr>
          <w:rFonts w:ascii="仿宋" w:eastAsia="仿宋" w:hAnsi="仿宋"/>
          <w:sz w:val="28"/>
          <w:szCs w:val="28"/>
        </w:rPr>
        <w:t xml:space="preserve"> （三十）系统性硬化病（硬皮病）</w:t>
      </w:r>
    </w:p>
    <w:sectPr w:rsidR="00105892" w:rsidRPr="00A50251" w:rsidSect="009D2401">
      <w:headerReference w:type="default" r:id="rId8"/>
      <w:footerReference w:type="default" r:id="rId9"/>
      <w:pgSz w:w="11906" w:h="16838"/>
      <w:pgMar w:top="1531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D6A" w:rsidRDefault="009E5D6A">
      <w:r>
        <w:separator/>
      </w:r>
    </w:p>
  </w:endnote>
  <w:endnote w:type="continuationSeparator" w:id="0">
    <w:p w:rsidR="009E5D6A" w:rsidRDefault="009E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93556"/>
      <w:docPartObj>
        <w:docPartGallery w:val="Page Numbers (Bottom of Page)"/>
        <w:docPartUnique/>
      </w:docPartObj>
    </w:sdtPr>
    <w:sdtContent>
      <w:p w:rsidR="003050EF" w:rsidRDefault="00DB16D6">
        <w:pPr>
          <w:pStyle w:val="a5"/>
          <w:jc w:val="center"/>
        </w:pPr>
        <w:r w:rsidRPr="00DB16D6">
          <w:fldChar w:fldCharType="begin"/>
        </w:r>
        <w:r w:rsidR="00CD0070">
          <w:instrText xml:space="preserve"> PAGE   \* MERGEFORMAT </w:instrText>
        </w:r>
        <w:r w:rsidRPr="00DB16D6">
          <w:fldChar w:fldCharType="separate"/>
        </w:r>
        <w:r w:rsidR="0070334D" w:rsidRPr="0070334D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3050EF" w:rsidRDefault="003050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D6A" w:rsidRDefault="009E5D6A">
      <w:r>
        <w:separator/>
      </w:r>
    </w:p>
  </w:footnote>
  <w:footnote w:type="continuationSeparator" w:id="0">
    <w:p w:rsidR="009E5D6A" w:rsidRDefault="009E5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C9" w:rsidRDefault="009822C9" w:rsidP="00260929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59D6"/>
    <w:multiLevelType w:val="hybridMultilevel"/>
    <w:tmpl w:val="D746215C"/>
    <w:lvl w:ilvl="0" w:tplc="0F1620AA">
      <w:start w:val="1"/>
      <w:numFmt w:val="decimal"/>
      <w:lvlText w:val="（%1）"/>
      <w:lvlJc w:val="left"/>
      <w:pPr>
        <w:ind w:left="1789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">
    <w:nsid w:val="07794BBE"/>
    <w:multiLevelType w:val="hybridMultilevel"/>
    <w:tmpl w:val="D41E400A"/>
    <w:lvl w:ilvl="0" w:tplc="15781F08">
      <w:start w:val="1"/>
      <w:numFmt w:val="decimal"/>
      <w:lvlText w:val="（%1）"/>
      <w:lvlJc w:val="left"/>
      <w:pPr>
        <w:ind w:left="1789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084D2CD7"/>
    <w:multiLevelType w:val="hybridMultilevel"/>
    <w:tmpl w:val="D92887FC"/>
    <w:lvl w:ilvl="0" w:tplc="04090001">
      <w:start w:val="1"/>
      <w:numFmt w:val="bullet"/>
      <w:lvlText w:val=""/>
      <w:lvlJc w:val="left"/>
      <w:pPr>
        <w:ind w:left="136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37404E7"/>
    <w:multiLevelType w:val="hybridMultilevel"/>
    <w:tmpl w:val="4328A48E"/>
    <w:lvl w:ilvl="0" w:tplc="B9929986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14E00B18"/>
    <w:multiLevelType w:val="hybridMultilevel"/>
    <w:tmpl w:val="B7EA4144"/>
    <w:lvl w:ilvl="0" w:tplc="AE02039C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1C440347"/>
    <w:multiLevelType w:val="hybridMultilevel"/>
    <w:tmpl w:val="993E4790"/>
    <w:lvl w:ilvl="0" w:tplc="41BAE5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4E4769B"/>
    <w:multiLevelType w:val="hybridMultilevel"/>
    <w:tmpl w:val="FE5A7C08"/>
    <w:lvl w:ilvl="0" w:tplc="DF2086C4">
      <w:start w:val="1"/>
      <w:numFmt w:val="decimal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7">
    <w:nsid w:val="260A7D9B"/>
    <w:multiLevelType w:val="hybridMultilevel"/>
    <w:tmpl w:val="00343EC6"/>
    <w:lvl w:ilvl="0" w:tplc="A46ADF7A">
      <w:start w:val="1"/>
      <w:numFmt w:val="decimal"/>
      <w:lvlText w:val="%1、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5" w:hanging="420"/>
      </w:pPr>
    </w:lvl>
    <w:lvl w:ilvl="2" w:tplc="0409001B" w:tentative="1">
      <w:start w:val="1"/>
      <w:numFmt w:val="lowerRoman"/>
      <w:lvlText w:val="%3."/>
      <w:lvlJc w:val="righ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9" w:tentative="1">
      <w:start w:val="1"/>
      <w:numFmt w:val="lowerLetter"/>
      <w:lvlText w:val="%5)"/>
      <w:lvlJc w:val="left"/>
      <w:pPr>
        <w:ind w:left="3465" w:hanging="420"/>
      </w:pPr>
    </w:lvl>
    <w:lvl w:ilvl="5" w:tplc="0409001B" w:tentative="1">
      <w:start w:val="1"/>
      <w:numFmt w:val="lowerRoman"/>
      <w:lvlText w:val="%6."/>
      <w:lvlJc w:val="righ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9" w:tentative="1">
      <w:start w:val="1"/>
      <w:numFmt w:val="lowerLetter"/>
      <w:lvlText w:val="%8)"/>
      <w:lvlJc w:val="left"/>
      <w:pPr>
        <w:ind w:left="4725" w:hanging="420"/>
      </w:pPr>
    </w:lvl>
    <w:lvl w:ilvl="8" w:tplc="0409001B" w:tentative="1">
      <w:start w:val="1"/>
      <w:numFmt w:val="lowerRoman"/>
      <w:lvlText w:val="%9."/>
      <w:lvlJc w:val="right"/>
      <w:pPr>
        <w:ind w:left="5145" w:hanging="420"/>
      </w:pPr>
    </w:lvl>
  </w:abstractNum>
  <w:abstractNum w:abstractNumId="8">
    <w:nsid w:val="275105D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2C737147"/>
    <w:multiLevelType w:val="hybridMultilevel"/>
    <w:tmpl w:val="50A659F8"/>
    <w:lvl w:ilvl="0" w:tplc="D3723E54">
      <w:start w:val="1"/>
      <w:numFmt w:val="japaneseCounting"/>
      <w:lvlText w:val="（%1）"/>
      <w:lvlJc w:val="left"/>
      <w:pPr>
        <w:ind w:left="1725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0">
    <w:nsid w:val="2FDF39D9"/>
    <w:multiLevelType w:val="hybridMultilevel"/>
    <w:tmpl w:val="E67CC8CC"/>
    <w:lvl w:ilvl="0" w:tplc="1B8AEA6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341D0238"/>
    <w:multiLevelType w:val="hybridMultilevel"/>
    <w:tmpl w:val="950A1FF4"/>
    <w:lvl w:ilvl="0" w:tplc="04090001">
      <w:start w:val="1"/>
      <w:numFmt w:val="bullet"/>
      <w:lvlText w:val=""/>
      <w:lvlJc w:val="left"/>
      <w:pPr>
        <w:ind w:left="12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2">
    <w:nsid w:val="3A993A73"/>
    <w:multiLevelType w:val="hybridMultilevel"/>
    <w:tmpl w:val="DBE6A7F8"/>
    <w:lvl w:ilvl="0" w:tplc="D51A082C">
      <w:start w:val="1"/>
      <w:numFmt w:val="decimal"/>
      <w:lvlText w:val="%1、"/>
      <w:lvlJc w:val="left"/>
      <w:pPr>
        <w:ind w:left="1613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3" w:hanging="420"/>
      </w:pPr>
    </w:lvl>
    <w:lvl w:ilvl="2" w:tplc="0409001B" w:tentative="1">
      <w:start w:val="1"/>
      <w:numFmt w:val="lowerRoman"/>
      <w:lvlText w:val="%3."/>
      <w:lvlJc w:val="righ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9" w:tentative="1">
      <w:start w:val="1"/>
      <w:numFmt w:val="lowerLetter"/>
      <w:lvlText w:val="%5)"/>
      <w:lvlJc w:val="left"/>
      <w:pPr>
        <w:ind w:left="2663" w:hanging="420"/>
      </w:pPr>
    </w:lvl>
    <w:lvl w:ilvl="5" w:tplc="0409001B" w:tentative="1">
      <w:start w:val="1"/>
      <w:numFmt w:val="lowerRoman"/>
      <w:lvlText w:val="%6."/>
      <w:lvlJc w:val="righ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9" w:tentative="1">
      <w:start w:val="1"/>
      <w:numFmt w:val="lowerLetter"/>
      <w:lvlText w:val="%8)"/>
      <w:lvlJc w:val="left"/>
      <w:pPr>
        <w:ind w:left="3923" w:hanging="420"/>
      </w:pPr>
    </w:lvl>
    <w:lvl w:ilvl="8" w:tplc="0409001B" w:tentative="1">
      <w:start w:val="1"/>
      <w:numFmt w:val="lowerRoman"/>
      <w:lvlText w:val="%9."/>
      <w:lvlJc w:val="right"/>
      <w:pPr>
        <w:ind w:left="4343" w:hanging="420"/>
      </w:pPr>
    </w:lvl>
  </w:abstractNum>
  <w:abstractNum w:abstractNumId="13">
    <w:nsid w:val="3BFE301C"/>
    <w:multiLevelType w:val="hybridMultilevel"/>
    <w:tmpl w:val="CCA8DD2E"/>
    <w:lvl w:ilvl="0" w:tplc="410CE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DF47983"/>
    <w:multiLevelType w:val="hybridMultilevel"/>
    <w:tmpl w:val="8FDED530"/>
    <w:lvl w:ilvl="0" w:tplc="D0F4BC3A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425A3A34"/>
    <w:multiLevelType w:val="hybridMultilevel"/>
    <w:tmpl w:val="AB2EA712"/>
    <w:lvl w:ilvl="0" w:tplc="CFD0E842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43706468"/>
    <w:multiLevelType w:val="hybridMultilevel"/>
    <w:tmpl w:val="3448F7D4"/>
    <w:lvl w:ilvl="0" w:tplc="720EE672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7">
    <w:nsid w:val="44E6647B"/>
    <w:multiLevelType w:val="hybridMultilevel"/>
    <w:tmpl w:val="6C7423C2"/>
    <w:lvl w:ilvl="0" w:tplc="201C3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60743B0"/>
    <w:multiLevelType w:val="hybridMultilevel"/>
    <w:tmpl w:val="F01870B8"/>
    <w:lvl w:ilvl="0" w:tplc="5740B6F8">
      <w:start w:val="1"/>
      <w:numFmt w:val="decimal"/>
      <w:lvlText w:val="%1、"/>
      <w:lvlJc w:val="left"/>
      <w:pPr>
        <w:ind w:left="20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9">
    <w:nsid w:val="526946BC"/>
    <w:multiLevelType w:val="hybridMultilevel"/>
    <w:tmpl w:val="C9BAA39C"/>
    <w:lvl w:ilvl="0" w:tplc="A3461BB4">
      <w:start w:val="1"/>
      <w:numFmt w:val="decimal"/>
      <w:lvlText w:val="%1."/>
      <w:lvlJc w:val="left"/>
      <w:pPr>
        <w:ind w:left="10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0">
    <w:nsid w:val="56194D58"/>
    <w:multiLevelType w:val="hybridMultilevel"/>
    <w:tmpl w:val="4328A48E"/>
    <w:lvl w:ilvl="0" w:tplc="B9929986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1">
    <w:nsid w:val="5ED85386"/>
    <w:multiLevelType w:val="hybridMultilevel"/>
    <w:tmpl w:val="B5E804A4"/>
    <w:lvl w:ilvl="0" w:tplc="8C366D96">
      <w:start w:val="1"/>
      <w:numFmt w:val="decimal"/>
      <w:lvlText w:val="%1."/>
      <w:lvlJc w:val="left"/>
      <w:pPr>
        <w:ind w:left="405" w:hanging="405"/>
      </w:pPr>
      <w:rPr>
        <w:rFonts w:ascii="仿宋" w:eastAsia="仿宋" w:hAnsi="仿宋"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7B25ECD"/>
    <w:multiLevelType w:val="hybridMultilevel"/>
    <w:tmpl w:val="28C8C6DC"/>
    <w:lvl w:ilvl="0" w:tplc="94309D6E">
      <w:start w:val="1"/>
      <w:numFmt w:val="decimal"/>
      <w:lvlText w:val="（%1）"/>
      <w:lvlJc w:val="left"/>
      <w:pPr>
        <w:ind w:left="2065" w:hanging="14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3">
    <w:nsid w:val="67E62115"/>
    <w:multiLevelType w:val="hybridMultilevel"/>
    <w:tmpl w:val="F404C162"/>
    <w:lvl w:ilvl="0" w:tplc="B14AFAEC">
      <w:start w:val="6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4">
    <w:nsid w:val="717E4768"/>
    <w:multiLevelType w:val="hybridMultilevel"/>
    <w:tmpl w:val="B8FAD89E"/>
    <w:lvl w:ilvl="0" w:tplc="BD38A3DC">
      <w:start w:val="1"/>
      <w:numFmt w:val="decimal"/>
      <w:lvlText w:val="（%1）"/>
      <w:lvlJc w:val="left"/>
      <w:pPr>
        <w:ind w:left="1789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5">
    <w:nsid w:val="78094F98"/>
    <w:multiLevelType w:val="hybridMultilevel"/>
    <w:tmpl w:val="BE184100"/>
    <w:lvl w:ilvl="0" w:tplc="9954BE08">
      <w:start w:val="1"/>
      <w:numFmt w:val="decimal"/>
      <w:lvlText w:val="（%1）"/>
      <w:lvlJc w:val="left"/>
      <w:pPr>
        <w:ind w:left="17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6">
    <w:nsid w:val="78594729"/>
    <w:multiLevelType w:val="hybridMultilevel"/>
    <w:tmpl w:val="548CCEDC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7">
    <w:nsid w:val="79185CE0"/>
    <w:multiLevelType w:val="hybridMultilevel"/>
    <w:tmpl w:val="A9280B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8"/>
  </w:num>
  <w:num w:numId="5">
    <w:abstractNumId w:val="26"/>
  </w:num>
  <w:num w:numId="6">
    <w:abstractNumId w:val="19"/>
  </w:num>
  <w:num w:numId="7">
    <w:abstractNumId w:val="13"/>
  </w:num>
  <w:num w:numId="8">
    <w:abstractNumId w:val="1"/>
  </w:num>
  <w:num w:numId="9">
    <w:abstractNumId w:val="24"/>
  </w:num>
  <w:num w:numId="10">
    <w:abstractNumId w:val="22"/>
  </w:num>
  <w:num w:numId="11">
    <w:abstractNumId w:val="0"/>
  </w:num>
  <w:num w:numId="12">
    <w:abstractNumId w:val="17"/>
  </w:num>
  <w:num w:numId="13">
    <w:abstractNumId w:val="21"/>
  </w:num>
  <w:num w:numId="14">
    <w:abstractNumId w:val="23"/>
  </w:num>
  <w:num w:numId="15">
    <w:abstractNumId w:val="11"/>
  </w:num>
  <w:num w:numId="16">
    <w:abstractNumId w:val="25"/>
  </w:num>
  <w:num w:numId="17">
    <w:abstractNumId w:val="16"/>
  </w:num>
  <w:num w:numId="18">
    <w:abstractNumId w:val="9"/>
  </w:num>
  <w:num w:numId="19">
    <w:abstractNumId w:val="18"/>
  </w:num>
  <w:num w:numId="20">
    <w:abstractNumId w:val="3"/>
  </w:num>
  <w:num w:numId="21">
    <w:abstractNumId w:val="5"/>
  </w:num>
  <w:num w:numId="22">
    <w:abstractNumId w:val="6"/>
  </w:num>
  <w:num w:numId="23">
    <w:abstractNumId w:val="27"/>
  </w:num>
  <w:num w:numId="24">
    <w:abstractNumId w:val="7"/>
  </w:num>
  <w:num w:numId="25">
    <w:abstractNumId w:val="20"/>
  </w:num>
  <w:num w:numId="26">
    <w:abstractNumId w:val="10"/>
  </w:num>
  <w:num w:numId="27">
    <w:abstractNumId w:val="12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B62"/>
    <w:rsid w:val="00002BAE"/>
    <w:rsid w:val="000053CD"/>
    <w:rsid w:val="00010B11"/>
    <w:rsid w:val="00011526"/>
    <w:rsid w:val="00011A58"/>
    <w:rsid w:val="00012E93"/>
    <w:rsid w:val="000140DC"/>
    <w:rsid w:val="000161C1"/>
    <w:rsid w:val="000161D8"/>
    <w:rsid w:val="000217BA"/>
    <w:rsid w:val="0002189C"/>
    <w:rsid w:val="00024245"/>
    <w:rsid w:val="00026D82"/>
    <w:rsid w:val="00032C38"/>
    <w:rsid w:val="00037999"/>
    <w:rsid w:val="00042B62"/>
    <w:rsid w:val="000624EC"/>
    <w:rsid w:val="00067816"/>
    <w:rsid w:val="00077A4F"/>
    <w:rsid w:val="0009089B"/>
    <w:rsid w:val="000A550F"/>
    <w:rsid w:val="000B2B7C"/>
    <w:rsid w:val="000B2D0D"/>
    <w:rsid w:val="000B7DDD"/>
    <w:rsid w:val="000C5109"/>
    <w:rsid w:val="000C5476"/>
    <w:rsid w:val="000C692B"/>
    <w:rsid w:val="000D1B77"/>
    <w:rsid w:val="000D69C2"/>
    <w:rsid w:val="000E0686"/>
    <w:rsid w:val="000E2469"/>
    <w:rsid w:val="000E6BF2"/>
    <w:rsid w:val="000F0FF0"/>
    <w:rsid w:val="000F2B5E"/>
    <w:rsid w:val="00102B1F"/>
    <w:rsid w:val="00103611"/>
    <w:rsid w:val="00105892"/>
    <w:rsid w:val="00111D2F"/>
    <w:rsid w:val="001169AB"/>
    <w:rsid w:val="00117C53"/>
    <w:rsid w:val="00127FEA"/>
    <w:rsid w:val="00140131"/>
    <w:rsid w:val="0014639C"/>
    <w:rsid w:val="001529D4"/>
    <w:rsid w:val="00175D1B"/>
    <w:rsid w:val="0018099C"/>
    <w:rsid w:val="001821EF"/>
    <w:rsid w:val="001B5558"/>
    <w:rsid w:val="001C1E26"/>
    <w:rsid w:val="001E1440"/>
    <w:rsid w:val="001E23D9"/>
    <w:rsid w:val="0020563E"/>
    <w:rsid w:val="00205FDA"/>
    <w:rsid w:val="002076F7"/>
    <w:rsid w:val="00207FB1"/>
    <w:rsid w:val="0022543C"/>
    <w:rsid w:val="00230E33"/>
    <w:rsid w:val="002540FB"/>
    <w:rsid w:val="00255BDE"/>
    <w:rsid w:val="00260929"/>
    <w:rsid w:val="0026190C"/>
    <w:rsid w:val="00265FC9"/>
    <w:rsid w:val="00271B3E"/>
    <w:rsid w:val="00274DD2"/>
    <w:rsid w:val="00283656"/>
    <w:rsid w:val="002A071C"/>
    <w:rsid w:val="002A57CD"/>
    <w:rsid w:val="002B007C"/>
    <w:rsid w:val="002B50C6"/>
    <w:rsid w:val="002B7A8F"/>
    <w:rsid w:val="002D3ECE"/>
    <w:rsid w:val="002E0FB0"/>
    <w:rsid w:val="00301A4D"/>
    <w:rsid w:val="0030245C"/>
    <w:rsid w:val="00302EB1"/>
    <w:rsid w:val="00303BEC"/>
    <w:rsid w:val="003050EF"/>
    <w:rsid w:val="00321650"/>
    <w:rsid w:val="0033296A"/>
    <w:rsid w:val="00333243"/>
    <w:rsid w:val="00353791"/>
    <w:rsid w:val="0035396A"/>
    <w:rsid w:val="003630C6"/>
    <w:rsid w:val="00366D7C"/>
    <w:rsid w:val="00366EBD"/>
    <w:rsid w:val="00371BCC"/>
    <w:rsid w:val="00382FFF"/>
    <w:rsid w:val="003841C1"/>
    <w:rsid w:val="0039381F"/>
    <w:rsid w:val="003C29B8"/>
    <w:rsid w:val="003C463F"/>
    <w:rsid w:val="003C6D88"/>
    <w:rsid w:val="003D02C9"/>
    <w:rsid w:val="003D318A"/>
    <w:rsid w:val="003D6C07"/>
    <w:rsid w:val="003F5458"/>
    <w:rsid w:val="00401DAC"/>
    <w:rsid w:val="004033BA"/>
    <w:rsid w:val="004304D2"/>
    <w:rsid w:val="00447105"/>
    <w:rsid w:val="00451AEA"/>
    <w:rsid w:val="0045231F"/>
    <w:rsid w:val="0046432E"/>
    <w:rsid w:val="00465AF5"/>
    <w:rsid w:val="0047072E"/>
    <w:rsid w:val="004809FB"/>
    <w:rsid w:val="00493175"/>
    <w:rsid w:val="0049741E"/>
    <w:rsid w:val="004A387C"/>
    <w:rsid w:val="004B21BD"/>
    <w:rsid w:val="004C1908"/>
    <w:rsid w:val="004C25EA"/>
    <w:rsid w:val="004D166C"/>
    <w:rsid w:val="004D3CBC"/>
    <w:rsid w:val="004D6A95"/>
    <w:rsid w:val="004F3210"/>
    <w:rsid w:val="004F321C"/>
    <w:rsid w:val="004F4BCF"/>
    <w:rsid w:val="004F4ECA"/>
    <w:rsid w:val="004F6D20"/>
    <w:rsid w:val="005054A1"/>
    <w:rsid w:val="00521DFE"/>
    <w:rsid w:val="0052584B"/>
    <w:rsid w:val="00544803"/>
    <w:rsid w:val="005471E4"/>
    <w:rsid w:val="005656D7"/>
    <w:rsid w:val="005745FB"/>
    <w:rsid w:val="005859C9"/>
    <w:rsid w:val="005934F3"/>
    <w:rsid w:val="005A02DC"/>
    <w:rsid w:val="005A2433"/>
    <w:rsid w:val="005A412F"/>
    <w:rsid w:val="005A54FD"/>
    <w:rsid w:val="005C5272"/>
    <w:rsid w:val="005D6416"/>
    <w:rsid w:val="005E043A"/>
    <w:rsid w:val="005E4456"/>
    <w:rsid w:val="005E6F2D"/>
    <w:rsid w:val="005F1047"/>
    <w:rsid w:val="005F4DAD"/>
    <w:rsid w:val="005F5CDC"/>
    <w:rsid w:val="005F5FDC"/>
    <w:rsid w:val="00605855"/>
    <w:rsid w:val="0061237A"/>
    <w:rsid w:val="00616543"/>
    <w:rsid w:val="006173A5"/>
    <w:rsid w:val="00625C3A"/>
    <w:rsid w:val="00631F4F"/>
    <w:rsid w:val="00632EE4"/>
    <w:rsid w:val="006505FD"/>
    <w:rsid w:val="006524D8"/>
    <w:rsid w:val="0065600B"/>
    <w:rsid w:val="00662002"/>
    <w:rsid w:val="00666641"/>
    <w:rsid w:val="006715C1"/>
    <w:rsid w:val="00674DF0"/>
    <w:rsid w:val="00682435"/>
    <w:rsid w:val="00685EBF"/>
    <w:rsid w:val="006A058F"/>
    <w:rsid w:val="006C1CA4"/>
    <w:rsid w:val="006C23D1"/>
    <w:rsid w:val="006C3614"/>
    <w:rsid w:val="006C453C"/>
    <w:rsid w:val="006D06C8"/>
    <w:rsid w:val="006D60D4"/>
    <w:rsid w:val="006E0766"/>
    <w:rsid w:val="006E1AFF"/>
    <w:rsid w:val="006E7FA6"/>
    <w:rsid w:val="0070334D"/>
    <w:rsid w:val="007059A9"/>
    <w:rsid w:val="00744B11"/>
    <w:rsid w:val="0075378F"/>
    <w:rsid w:val="00754405"/>
    <w:rsid w:val="00755378"/>
    <w:rsid w:val="00757D6E"/>
    <w:rsid w:val="00760AD8"/>
    <w:rsid w:val="0076288A"/>
    <w:rsid w:val="00777C48"/>
    <w:rsid w:val="00784208"/>
    <w:rsid w:val="00790268"/>
    <w:rsid w:val="007914FC"/>
    <w:rsid w:val="007A43A0"/>
    <w:rsid w:val="007A5907"/>
    <w:rsid w:val="007B59D1"/>
    <w:rsid w:val="007B7443"/>
    <w:rsid w:val="007D038E"/>
    <w:rsid w:val="007D6A29"/>
    <w:rsid w:val="007E6B39"/>
    <w:rsid w:val="007F0297"/>
    <w:rsid w:val="007F037C"/>
    <w:rsid w:val="007F7574"/>
    <w:rsid w:val="00806482"/>
    <w:rsid w:val="0081106C"/>
    <w:rsid w:val="0081241F"/>
    <w:rsid w:val="00813678"/>
    <w:rsid w:val="00815AC7"/>
    <w:rsid w:val="00820173"/>
    <w:rsid w:val="0082212F"/>
    <w:rsid w:val="00841F06"/>
    <w:rsid w:val="008563DA"/>
    <w:rsid w:val="00861856"/>
    <w:rsid w:val="00864CF2"/>
    <w:rsid w:val="00876A49"/>
    <w:rsid w:val="00894E2B"/>
    <w:rsid w:val="008A6917"/>
    <w:rsid w:val="008B13E3"/>
    <w:rsid w:val="008B365C"/>
    <w:rsid w:val="008B58E5"/>
    <w:rsid w:val="008C1B70"/>
    <w:rsid w:val="008E0DE3"/>
    <w:rsid w:val="008E5551"/>
    <w:rsid w:val="008F0629"/>
    <w:rsid w:val="008F745F"/>
    <w:rsid w:val="009122B3"/>
    <w:rsid w:val="009136DA"/>
    <w:rsid w:val="00923CE2"/>
    <w:rsid w:val="00934536"/>
    <w:rsid w:val="0093682C"/>
    <w:rsid w:val="00953F24"/>
    <w:rsid w:val="00956F99"/>
    <w:rsid w:val="00961191"/>
    <w:rsid w:val="0096136B"/>
    <w:rsid w:val="00965967"/>
    <w:rsid w:val="0097025A"/>
    <w:rsid w:val="00974297"/>
    <w:rsid w:val="009822C9"/>
    <w:rsid w:val="00996629"/>
    <w:rsid w:val="009A1922"/>
    <w:rsid w:val="009A398B"/>
    <w:rsid w:val="009B6585"/>
    <w:rsid w:val="009C311B"/>
    <w:rsid w:val="009D2401"/>
    <w:rsid w:val="009D3619"/>
    <w:rsid w:val="009E5D6A"/>
    <w:rsid w:val="009F087D"/>
    <w:rsid w:val="00A0063F"/>
    <w:rsid w:val="00A0757C"/>
    <w:rsid w:val="00A112BA"/>
    <w:rsid w:val="00A116A1"/>
    <w:rsid w:val="00A13CEA"/>
    <w:rsid w:val="00A2115B"/>
    <w:rsid w:val="00A24305"/>
    <w:rsid w:val="00A32E8C"/>
    <w:rsid w:val="00A347EE"/>
    <w:rsid w:val="00A403CE"/>
    <w:rsid w:val="00A41DA4"/>
    <w:rsid w:val="00A43FAC"/>
    <w:rsid w:val="00A440F3"/>
    <w:rsid w:val="00A50251"/>
    <w:rsid w:val="00A508F2"/>
    <w:rsid w:val="00A65FD8"/>
    <w:rsid w:val="00A83B34"/>
    <w:rsid w:val="00A868ED"/>
    <w:rsid w:val="00A95265"/>
    <w:rsid w:val="00AA2BC8"/>
    <w:rsid w:val="00AA4796"/>
    <w:rsid w:val="00AC4F9E"/>
    <w:rsid w:val="00AD21D8"/>
    <w:rsid w:val="00AD21DC"/>
    <w:rsid w:val="00AE50A5"/>
    <w:rsid w:val="00AF7DD5"/>
    <w:rsid w:val="00B1315C"/>
    <w:rsid w:val="00B2050F"/>
    <w:rsid w:val="00B20F23"/>
    <w:rsid w:val="00B25512"/>
    <w:rsid w:val="00B277BF"/>
    <w:rsid w:val="00B34668"/>
    <w:rsid w:val="00B364EB"/>
    <w:rsid w:val="00B41B16"/>
    <w:rsid w:val="00B565DD"/>
    <w:rsid w:val="00B644D7"/>
    <w:rsid w:val="00B65CA9"/>
    <w:rsid w:val="00B664FB"/>
    <w:rsid w:val="00BA48F4"/>
    <w:rsid w:val="00BB4286"/>
    <w:rsid w:val="00BD113F"/>
    <w:rsid w:val="00BE019D"/>
    <w:rsid w:val="00BE09FD"/>
    <w:rsid w:val="00BF31FD"/>
    <w:rsid w:val="00C40696"/>
    <w:rsid w:val="00C50320"/>
    <w:rsid w:val="00C667D0"/>
    <w:rsid w:val="00C66FAF"/>
    <w:rsid w:val="00C75ACE"/>
    <w:rsid w:val="00C767C2"/>
    <w:rsid w:val="00C76F29"/>
    <w:rsid w:val="00C7723B"/>
    <w:rsid w:val="00C77FE2"/>
    <w:rsid w:val="00C8772D"/>
    <w:rsid w:val="00C93150"/>
    <w:rsid w:val="00C96121"/>
    <w:rsid w:val="00CA186A"/>
    <w:rsid w:val="00CC152F"/>
    <w:rsid w:val="00CC31B9"/>
    <w:rsid w:val="00CC31C8"/>
    <w:rsid w:val="00CC3E99"/>
    <w:rsid w:val="00CD0070"/>
    <w:rsid w:val="00CD492F"/>
    <w:rsid w:val="00CD5CCA"/>
    <w:rsid w:val="00D0398F"/>
    <w:rsid w:val="00D109BA"/>
    <w:rsid w:val="00D207D7"/>
    <w:rsid w:val="00D320EF"/>
    <w:rsid w:val="00D56DC8"/>
    <w:rsid w:val="00D62430"/>
    <w:rsid w:val="00D80E11"/>
    <w:rsid w:val="00D94E8F"/>
    <w:rsid w:val="00DA2C07"/>
    <w:rsid w:val="00DA539D"/>
    <w:rsid w:val="00DA549E"/>
    <w:rsid w:val="00DB0B89"/>
    <w:rsid w:val="00DB16D6"/>
    <w:rsid w:val="00DB756D"/>
    <w:rsid w:val="00DC0E22"/>
    <w:rsid w:val="00DC3C5E"/>
    <w:rsid w:val="00DD39D6"/>
    <w:rsid w:val="00DE6B27"/>
    <w:rsid w:val="00DF05B2"/>
    <w:rsid w:val="00DF7BF8"/>
    <w:rsid w:val="00E027FC"/>
    <w:rsid w:val="00E05CD1"/>
    <w:rsid w:val="00E10DFA"/>
    <w:rsid w:val="00E1325E"/>
    <w:rsid w:val="00E13B3D"/>
    <w:rsid w:val="00E151F9"/>
    <w:rsid w:val="00E15DD4"/>
    <w:rsid w:val="00E20F11"/>
    <w:rsid w:val="00E270F6"/>
    <w:rsid w:val="00E36316"/>
    <w:rsid w:val="00E518E3"/>
    <w:rsid w:val="00E536D4"/>
    <w:rsid w:val="00E61735"/>
    <w:rsid w:val="00E6500C"/>
    <w:rsid w:val="00E65B28"/>
    <w:rsid w:val="00E6685C"/>
    <w:rsid w:val="00E754FB"/>
    <w:rsid w:val="00E77729"/>
    <w:rsid w:val="00E97D5A"/>
    <w:rsid w:val="00EA61D0"/>
    <w:rsid w:val="00EB648F"/>
    <w:rsid w:val="00EB6785"/>
    <w:rsid w:val="00EC566D"/>
    <w:rsid w:val="00ED679E"/>
    <w:rsid w:val="00EE4FA4"/>
    <w:rsid w:val="00EE69DB"/>
    <w:rsid w:val="00EF056D"/>
    <w:rsid w:val="00EF3E60"/>
    <w:rsid w:val="00F155E5"/>
    <w:rsid w:val="00F30A88"/>
    <w:rsid w:val="00F314D1"/>
    <w:rsid w:val="00F4739D"/>
    <w:rsid w:val="00F5087C"/>
    <w:rsid w:val="00F509F2"/>
    <w:rsid w:val="00F61BBD"/>
    <w:rsid w:val="00F6420E"/>
    <w:rsid w:val="00F667C5"/>
    <w:rsid w:val="00F80C57"/>
    <w:rsid w:val="00F83335"/>
    <w:rsid w:val="00F90ED9"/>
    <w:rsid w:val="00F9407B"/>
    <w:rsid w:val="00F9415F"/>
    <w:rsid w:val="00FA1642"/>
    <w:rsid w:val="00FB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4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0DE3"/>
    <w:rPr>
      <w:sz w:val="18"/>
      <w:szCs w:val="18"/>
    </w:rPr>
  </w:style>
  <w:style w:type="paragraph" w:styleId="a4">
    <w:name w:val="header"/>
    <w:basedOn w:val="a"/>
    <w:rsid w:val="00260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rsid w:val="00260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rsid w:val="00DA5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EE4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757D6E"/>
    <w:rPr>
      <w:color w:val="0000FF"/>
      <w:u w:val="single"/>
    </w:rPr>
  </w:style>
  <w:style w:type="character" w:customStyle="1" w:styleId="Char">
    <w:name w:val="页脚 Char"/>
    <w:basedOn w:val="a0"/>
    <w:link w:val="a5"/>
    <w:uiPriority w:val="99"/>
    <w:rsid w:val="003050EF"/>
    <w:rPr>
      <w:kern w:val="2"/>
      <w:sz w:val="18"/>
      <w:szCs w:val="18"/>
    </w:rPr>
  </w:style>
  <w:style w:type="table" w:styleId="2">
    <w:name w:val="Table Classic 2"/>
    <w:basedOn w:val="a1"/>
    <w:rsid w:val="0026190C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lassic 3"/>
    <w:basedOn w:val="a1"/>
    <w:rsid w:val="0026190C"/>
    <w:pPr>
      <w:widowControl w:val="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rsid w:val="0026190C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3D effects 2"/>
    <w:basedOn w:val="a1"/>
    <w:rsid w:val="0026190C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彩色网格1"/>
    <w:basedOn w:val="a1"/>
    <w:uiPriority w:val="73"/>
    <w:rsid w:val="0026190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11">
    <w:name w:val="浅色底纹1"/>
    <w:basedOn w:val="a1"/>
    <w:uiPriority w:val="60"/>
    <w:rsid w:val="002619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1">
    <w:name w:val="Table Simple 2"/>
    <w:basedOn w:val="a1"/>
    <w:rsid w:val="0026190C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浅色网格1"/>
    <w:basedOn w:val="a1"/>
    <w:uiPriority w:val="62"/>
    <w:rsid w:val="002619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3">
    <w:name w:val="Table Grid 1"/>
    <w:basedOn w:val="a1"/>
    <w:rsid w:val="0026190C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9">
    <w:name w:val="Subtitle"/>
    <w:basedOn w:val="a"/>
    <w:next w:val="a"/>
    <w:link w:val="Char0"/>
    <w:qFormat/>
    <w:rsid w:val="00A508F2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9"/>
    <w:rsid w:val="00A508F2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a0"/>
    <w:rsid w:val="00105892"/>
  </w:style>
  <w:style w:type="paragraph" w:styleId="aa">
    <w:name w:val="Normal (Web)"/>
    <w:basedOn w:val="a"/>
    <w:uiPriority w:val="99"/>
    <w:unhideWhenUsed/>
    <w:rsid w:val="001058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12" Type="http://schemas.microsoft.com/office/2007/relationships/stylesWithEffects" Target="stylesWithEffects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footer" Target="footer1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Administrator/AppData/Roaming/Microsoft/Templates/&#20869;&#37096;&#35831;&#31034;&#31614;.dot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A1091-C6DC-44F3-A122-A5692BED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内部请示签.dot</Template>
  <TotalTime>3029</TotalTime>
  <Pages>3</Pages>
  <Words>188</Words>
  <Characters>1075</Characters>
  <Application>Microsoft Office Word</Application>
  <DocSecurity>0</DocSecurity>
  <Lines>8</Lines>
  <Paragraphs>2</Paragraphs>
  <ScaleCrop>false</ScaleCrop>
  <Company>成都体育学院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2015-05-14T03:01:00Z</dcterms:created>
  <dc:creator>微软用户</dc:creator>
  <lastModifiedBy>微软用户</lastModifiedBy>
  <lastPrinted>2015-05-14T03:01:00Z</lastPrinted>
  <dcterms:modified xsi:type="dcterms:W3CDTF">2018-04-24T06:50:00Z</dcterms:modified>
  <revision>83</revision>
  <dc:title>成都体育学院内部请示、报告稿纸</dc:title>
</coreProperties>
</file>